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0A" w:rsidRDefault="00BD6B28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30A" w:rsidRDefault="00BD6B2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8E330A" w:rsidRDefault="00BD6B2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BB5BBC" w:rsidRDefault="00BD6B28" w:rsidP="006958B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BB5BBC" w:rsidRPr="00D94BDE">
        <w:rPr>
          <w:rFonts w:ascii="Times New Roman" w:hAnsi="Times New Roman"/>
          <w:b/>
          <w:bCs/>
          <w:sz w:val="24"/>
        </w:rPr>
        <w:t>Лапароскопическое удаление кист почек: практические навыки безопасного оперирования</w:t>
      </w:r>
      <w:r w:rsidR="00BB5BBC" w:rsidRPr="00D94BDE">
        <w:rPr>
          <w:rFonts w:ascii="Times New Roman" w:hAnsi="Times New Roman"/>
          <w:b/>
          <w:sz w:val="24"/>
        </w:rPr>
        <w:t>»</w:t>
      </w:r>
    </w:p>
    <w:p w:rsidR="006958B0" w:rsidRDefault="006958B0">
      <w:pPr>
        <w:jc w:val="center"/>
        <w:rPr>
          <w:rFonts w:ascii="Times New Roman" w:hAnsi="Times New Roman"/>
          <w:sz w:val="24"/>
        </w:rPr>
      </w:pPr>
    </w:p>
    <w:p w:rsidR="008E330A" w:rsidRDefault="00BD6B2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8E330A">
        <w:tc>
          <w:tcPr>
            <w:tcW w:w="3115" w:type="dxa"/>
          </w:tcPr>
          <w:p w:rsidR="008E330A" w:rsidRDefault="00BD6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8E330A" w:rsidRDefault="00BD6B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8E330A">
        <w:tc>
          <w:tcPr>
            <w:tcW w:w="3115" w:type="dxa"/>
          </w:tcPr>
          <w:p w:rsidR="008E330A" w:rsidRDefault="00BD6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8E330A" w:rsidRDefault="00BD6B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8E330A">
        <w:tc>
          <w:tcPr>
            <w:tcW w:w="3115" w:type="dxa"/>
          </w:tcPr>
          <w:p w:rsidR="008E330A" w:rsidRDefault="00BD6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8E330A" w:rsidRDefault="00154D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часов</w:t>
            </w:r>
          </w:p>
        </w:tc>
      </w:tr>
      <w:tr w:rsidR="008E330A">
        <w:tc>
          <w:tcPr>
            <w:tcW w:w="3115" w:type="dxa"/>
          </w:tcPr>
          <w:p w:rsidR="008E330A" w:rsidRDefault="00BD6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8E330A" w:rsidRDefault="00BD6B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8E330A">
        <w:tc>
          <w:tcPr>
            <w:tcW w:w="3115" w:type="dxa"/>
          </w:tcPr>
          <w:p w:rsidR="008E330A" w:rsidRDefault="00BD6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8E330A" w:rsidRDefault="00BD6B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8E330A">
        <w:tc>
          <w:tcPr>
            <w:tcW w:w="3115" w:type="dxa"/>
          </w:tcPr>
          <w:p w:rsidR="008E330A" w:rsidRDefault="00BD6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8E330A" w:rsidRDefault="00BD6B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8E330A" w:rsidRDefault="008E330A">
      <w:pPr>
        <w:spacing w:after="0"/>
        <w:jc w:val="both"/>
        <w:rPr>
          <w:rFonts w:ascii="Times New Roman" w:hAnsi="Times New Roman"/>
          <w:sz w:val="24"/>
        </w:rPr>
      </w:pPr>
    </w:p>
    <w:p w:rsidR="008E330A" w:rsidRDefault="00BD6B28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8E330A" w:rsidRDefault="00BD6B28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D94BDE">
        <w:rPr>
          <w:rFonts w:ascii="Times New Roman" w:hAnsi="Times New Roman"/>
          <w:sz w:val="24"/>
        </w:rPr>
        <w:t xml:space="preserve">Настоящая программа рассчитана на подготовку главных </w:t>
      </w:r>
      <w:r w:rsidR="00154D89" w:rsidRPr="00D94BDE">
        <w:rPr>
          <w:rFonts w:ascii="Times New Roman" w:hAnsi="Times New Roman"/>
          <w:sz w:val="24"/>
        </w:rPr>
        <w:t>урологов</w:t>
      </w:r>
      <w:r w:rsidRPr="00D94BDE">
        <w:rPr>
          <w:rFonts w:ascii="Times New Roman" w:hAnsi="Times New Roman"/>
          <w:sz w:val="24"/>
        </w:rPr>
        <w:t>, заведующих хирургических</w:t>
      </w:r>
      <w:r w:rsidR="00154D89" w:rsidRPr="00D94BDE">
        <w:rPr>
          <w:rFonts w:ascii="Times New Roman" w:hAnsi="Times New Roman"/>
          <w:sz w:val="24"/>
        </w:rPr>
        <w:t xml:space="preserve"> и урологических</w:t>
      </w:r>
      <w:r w:rsidRPr="00D94BDE">
        <w:rPr>
          <w:rFonts w:ascii="Times New Roman" w:hAnsi="Times New Roman"/>
          <w:sz w:val="24"/>
        </w:rPr>
        <w:t xml:space="preserve"> отделений, практикующих врачей хирургических специальностей (хирургия, урология), старших ординаторов отделений.</w:t>
      </w:r>
    </w:p>
    <w:p w:rsidR="008E330A" w:rsidRDefault="00BD6B28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</w:p>
    <w:p w:rsidR="008E330A" w:rsidRDefault="00BD6B2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Очное индивидуальное обучение и освоение практических навыков и современных хирургических методик (работа в операционной).</w:t>
      </w:r>
    </w:p>
    <w:p w:rsidR="008E330A" w:rsidRDefault="008E330A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8E330A" w:rsidRDefault="00BD6B28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обучения.</w:t>
      </w:r>
    </w:p>
    <w:p w:rsidR="00154D89" w:rsidRPr="00154D89" w:rsidRDefault="00154D89" w:rsidP="00154D89">
      <w:pPr>
        <w:pStyle w:val="a8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</w:rPr>
      </w:pPr>
      <w:r w:rsidRPr="00154D89">
        <w:rPr>
          <w:rFonts w:ascii="Times New Roman" w:hAnsi="Times New Roman"/>
          <w:sz w:val="24"/>
        </w:rPr>
        <w:t xml:space="preserve">Курсант должен знать и уметь использовать </w:t>
      </w:r>
      <w:proofErr w:type="spellStart"/>
      <w:r w:rsidRPr="00154D89">
        <w:rPr>
          <w:rFonts w:ascii="Times New Roman" w:hAnsi="Times New Roman"/>
          <w:sz w:val="24"/>
        </w:rPr>
        <w:t>эндохирургическое</w:t>
      </w:r>
      <w:proofErr w:type="spellEnd"/>
      <w:r w:rsidRPr="00154D89">
        <w:rPr>
          <w:rFonts w:ascii="Times New Roman" w:hAnsi="Times New Roman"/>
          <w:sz w:val="24"/>
        </w:rPr>
        <w:t xml:space="preserve"> оборудование и инструментарий для выполнения лапароскопического удаления кист почки.</w:t>
      </w:r>
    </w:p>
    <w:p w:rsidR="00154D89" w:rsidRPr="00154D89" w:rsidRDefault="00154D89" w:rsidP="00154D89">
      <w:pPr>
        <w:pStyle w:val="a8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</w:rPr>
      </w:pPr>
      <w:r w:rsidRPr="00154D89">
        <w:rPr>
          <w:rFonts w:ascii="Times New Roman" w:hAnsi="Times New Roman"/>
          <w:sz w:val="24"/>
        </w:rPr>
        <w:t xml:space="preserve">Курсант должен иметь навыки выполнения основных </w:t>
      </w:r>
      <w:proofErr w:type="spellStart"/>
      <w:r w:rsidRPr="00154D89">
        <w:rPr>
          <w:rFonts w:ascii="Times New Roman" w:hAnsi="Times New Roman"/>
          <w:sz w:val="24"/>
        </w:rPr>
        <w:t>эндохирургических</w:t>
      </w:r>
      <w:proofErr w:type="spellEnd"/>
      <w:r w:rsidRPr="00154D89">
        <w:rPr>
          <w:rFonts w:ascii="Times New Roman" w:hAnsi="Times New Roman"/>
          <w:sz w:val="24"/>
        </w:rPr>
        <w:t xml:space="preserve"> манипуляций для выполнения лапароскопического удаления кист почки – доступ к полости, мобилизация поверхности почки, выделение кисты, </w:t>
      </w:r>
      <w:proofErr w:type="spellStart"/>
      <w:r w:rsidRPr="00154D89">
        <w:rPr>
          <w:rFonts w:ascii="Times New Roman" w:hAnsi="Times New Roman"/>
          <w:sz w:val="24"/>
        </w:rPr>
        <w:t>диссекция</w:t>
      </w:r>
      <w:proofErr w:type="spellEnd"/>
      <w:r w:rsidRPr="00154D89">
        <w:rPr>
          <w:rFonts w:ascii="Times New Roman" w:hAnsi="Times New Roman"/>
          <w:sz w:val="24"/>
        </w:rPr>
        <w:t xml:space="preserve"> стенки кисты, </w:t>
      </w:r>
      <w:proofErr w:type="spellStart"/>
      <w:r w:rsidRPr="00154D89">
        <w:rPr>
          <w:rFonts w:ascii="Times New Roman" w:hAnsi="Times New Roman"/>
          <w:sz w:val="24"/>
        </w:rPr>
        <w:t>кистоскопия</w:t>
      </w:r>
      <w:proofErr w:type="spellEnd"/>
      <w:r w:rsidRPr="00154D89">
        <w:rPr>
          <w:rFonts w:ascii="Times New Roman" w:hAnsi="Times New Roman"/>
          <w:sz w:val="24"/>
        </w:rPr>
        <w:t>, взятие гистологического материала, дренирование зоны операции.</w:t>
      </w:r>
    </w:p>
    <w:p w:rsidR="00154D89" w:rsidRPr="00154D89" w:rsidRDefault="00154D89" w:rsidP="00154D89">
      <w:pPr>
        <w:pStyle w:val="a8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</w:rPr>
      </w:pPr>
      <w:r w:rsidRPr="00154D89">
        <w:rPr>
          <w:rFonts w:ascii="Times New Roman" w:hAnsi="Times New Roman"/>
          <w:sz w:val="24"/>
        </w:rPr>
        <w:t>Курсант должен иметь представление о технических и методических основах выполнения лапароскопического удаления кисты почки.</w:t>
      </w:r>
    </w:p>
    <w:p w:rsidR="008E330A" w:rsidRDefault="00154D89" w:rsidP="00EF7FE7">
      <w:pPr>
        <w:pStyle w:val="a8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</w:rPr>
      </w:pPr>
      <w:r w:rsidRPr="00154D89">
        <w:rPr>
          <w:rFonts w:ascii="Times New Roman" w:hAnsi="Times New Roman"/>
          <w:sz w:val="24"/>
        </w:rPr>
        <w:t>Основные знания, необходимые для изучения дисциплины: теоретические знания и практические навыки врача хирурга.</w:t>
      </w:r>
    </w:p>
    <w:p w:rsidR="00EF7FE7" w:rsidRDefault="00EF7FE7" w:rsidP="00EF7FE7">
      <w:pPr>
        <w:pStyle w:val="a8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</w:rPr>
      </w:pPr>
      <w:r w:rsidRPr="00EF7FE7">
        <w:rPr>
          <w:rFonts w:ascii="Times New Roman" w:hAnsi="Times New Roman"/>
          <w:sz w:val="24"/>
        </w:rPr>
        <w:t xml:space="preserve">Курсант должен уметь выделять главное существенное в способах и методиках выполнения лапароскопического удаления кисты почки (должен уметь конкретизировать полученные знания) и применять их соответственно клиническому проявлению заболевания (должен уметь выполнять основные </w:t>
      </w:r>
      <w:r w:rsidRPr="00EF7FE7">
        <w:rPr>
          <w:rFonts w:ascii="Times New Roman" w:hAnsi="Times New Roman"/>
          <w:sz w:val="24"/>
        </w:rPr>
        <w:lastRenderedPageBreak/>
        <w:t xml:space="preserve">хирургические манипуляции с использованием </w:t>
      </w:r>
      <w:proofErr w:type="spellStart"/>
      <w:r w:rsidRPr="00EF7FE7">
        <w:rPr>
          <w:rFonts w:ascii="Times New Roman" w:hAnsi="Times New Roman"/>
          <w:sz w:val="24"/>
        </w:rPr>
        <w:t>эндовидеохирургической</w:t>
      </w:r>
      <w:proofErr w:type="spellEnd"/>
      <w:r w:rsidRPr="00EF7FE7">
        <w:rPr>
          <w:rFonts w:ascii="Times New Roman" w:hAnsi="Times New Roman"/>
          <w:sz w:val="24"/>
        </w:rPr>
        <w:t xml:space="preserve"> техники); уметь интерпретировать полученные данные, обобщать и систематизировать полученный материал; уметь работать с учебно-методической и научной литературой.</w:t>
      </w:r>
    </w:p>
    <w:p w:rsidR="00BF1CC4" w:rsidRPr="00BF1CC4" w:rsidRDefault="00BF1CC4" w:rsidP="00BF1CC4">
      <w:pPr>
        <w:pStyle w:val="a8"/>
        <w:numPr>
          <w:ilvl w:val="0"/>
          <w:numId w:val="1"/>
        </w:numPr>
        <w:outlineLvl w:val="0"/>
        <w:rPr>
          <w:rFonts w:ascii="Times New Roman" w:hAnsi="Times New Roman"/>
          <w:sz w:val="24"/>
        </w:rPr>
      </w:pPr>
      <w:r w:rsidRPr="00BF1CC4">
        <w:rPr>
          <w:rFonts w:ascii="Times New Roman" w:hAnsi="Times New Roman"/>
          <w:sz w:val="24"/>
        </w:rPr>
        <w:t>Курсант должен уметь коллегиально принимать решение о возможности выполнения лапароскопического удаления кисты почки наиболее безопасным для пациента способом, обоснованно доказывая возможность, целесообразность и эффективность ее применения своим коллегам, а также пациентам, выделяя основные преимущества данной технологии.</w:t>
      </w:r>
    </w:p>
    <w:p w:rsidR="008E330A" w:rsidRDefault="008E330A">
      <w:pPr>
        <w:spacing w:after="0"/>
        <w:jc w:val="both"/>
        <w:rPr>
          <w:rFonts w:ascii="Times New Roman" w:hAnsi="Times New Roman"/>
          <w:b/>
          <w:sz w:val="24"/>
        </w:rPr>
      </w:pPr>
      <w:bookmarkStart w:id="0" w:name="_Hlk107235825"/>
    </w:p>
    <w:p w:rsidR="008E330A" w:rsidRDefault="00BD6B28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Модули программы курса.</w:t>
      </w:r>
    </w:p>
    <w:p w:rsidR="00031836" w:rsidRDefault="00031836">
      <w:pPr>
        <w:spacing w:after="0"/>
        <w:jc w:val="both"/>
        <w:rPr>
          <w:rFonts w:ascii="Times New Roman" w:hAnsi="Times New Roman"/>
          <w:b/>
          <w:sz w:val="24"/>
        </w:rPr>
      </w:pPr>
    </w:p>
    <w:p w:rsidR="00EF7FE7" w:rsidRPr="00EF7FE7" w:rsidRDefault="00EF7FE7" w:rsidP="00EF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FE7">
        <w:rPr>
          <w:rFonts w:ascii="Times New Roman" w:hAnsi="Times New Roman"/>
          <w:b/>
          <w:bCs/>
          <w:sz w:val="24"/>
          <w:szCs w:val="24"/>
        </w:rPr>
        <w:t>Тематический план лекций на курсе.</w:t>
      </w:r>
    </w:p>
    <w:p w:rsidR="00EF7FE7" w:rsidRPr="00031836" w:rsidRDefault="00EF7FE7" w:rsidP="00EF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FE7">
        <w:rPr>
          <w:rFonts w:ascii="Times New Roman" w:hAnsi="Times New Roman"/>
          <w:sz w:val="24"/>
          <w:szCs w:val="24"/>
        </w:rPr>
        <w:t xml:space="preserve">Лапароскопическая </w:t>
      </w:r>
      <w:proofErr w:type="spellStart"/>
      <w:r w:rsidRPr="00EF7FE7">
        <w:rPr>
          <w:rFonts w:ascii="Times New Roman" w:hAnsi="Times New Roman"/>
          <w:sz w:val="24"/>
          <w:szCs w:val="24"/>
        </w:rPr>
        <w:t>кистэктомия</w:t>
      </w:r>
      <w:proofErr w:type="spellEnd"/>
      <w:r w:rsidRPr="00EF7FE7">
        <w:rPr>
          <w:rFonts w:ascii="Times New Roman" w:hAnsi="Times New Roman"/>
          <w:sz w:val="24"/>
          <w:szCs w:val="24"/>
        </w:rPr>
        <w:t xml:space="preserve"> в лечении кист почек, общие принципы отбора больных, основные элементы и этапы их реализации. Классификация кист по </w:t>
      </w:r>
      <w:proofErr w:type="spellStart"/>
      <w:r w:rsidRPr="00EF7FE7">
        <w:rPr>
          <w:rFonts w:ascii="Times New Roman" w:hAnsi="Times New Roman"/>
          <w:sz w:val="24"/>
          <w:szCs w:val="24"/>
          <w:lang w:val="en-US"/>
        </w:rPr>
        <w:t>Bosniak</w:t>
      </w:r>
      <w:proofErr w:type="spellEnd"/>
      <w:r w:rsidRPr="00031836">
        <w:rPr>
          <w:rFonts w:ascii="Times New Roman" w:hAnsi="Times New Roman"/>
          <w:sz w:val="24"/>
          <w:szCs w:val="24"/>
        </w:rPr>
        <w:t>.</w:t>
      </w:r>
    </w:p>
    <w:p w:rsidR="00EF7FE7" w:rsidRPr="00EF7FE7" w:rsidRDefault="00EF7FE7" w:rsidP="00EF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FE7">
        <w:rPr>
          <w:rFonts w:ascii="Times New Roman" w:hAnsi="Times New Roman"/>
          <w:sz w:val="24"/>
          <w:szCs w:val="24"/>
        </w:rPr>
        <w:t>Оборудование и инструменты для лапароскопическо</w:t>
      </w:r>
      <w:r w:rsidR="00031836">
        <w:rPr>
          <w:rFonts w:ascii="Times New Roman" w:hAnsi="Times New Roman"/>
          <w:sz w:val="24"/>
          <w:szCs w:val="24"/>
        </w:rPr>
        <w:t>го удаления кист почек.</w:t>
      </w:r>
    </w:p>
    <w:p w:rsidR="00EF7FE7" w:rsidRPr="00EF7FE7" w:rsidRDefault="00EF7FE7" w:rsidP="00EF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FE7">
        <w:rPr>
          <w:rFonts w:ascii="Times New Roman" w:hAnsi="Times New Roman"/>
          <w:sz w:val="24"/>
          <w:szCs w:val="24"/>
        </w:rPr>
        <w:t xml:space="preserve">Основные виды ятрогенных осложнений лапароскопической </w:t>
      </w:r>
      <w:proofErr w:type="spellStart"/>
      <w:r w:rsidRPr="00EF7FE7">
        <w:rPr>
          <w:rFonts w:ascii="Times New Roman" w:hAnsi="Times New Roman"/>
          <w:sz w:val="24"/>
          <w:szCs w:val="24"/>
        </w:rPr>
        <w:t>кистэктомии</w:t>
      </w:r>
      <w:proofErr w:type="spellEnd"/>
      <w:r w:rsidRPr="00EF7FE7">
        <w:rPr>
          <w:rFonts w:ascii="Times New Roman" w:hAnsi="Times New Roman"/>
          <w:sz w:val="24"/>
          <w:szCs w:val="24"/>
        </w:rPr>
        <w:t>, причины, профилактика и лечение.</w:t>
      </w:r>
    </w:p>
    <w:p w:rsidR="00EF7FE7" w:rsidRDefault="00EF7FE7">
      <w:pPr>
        <w:spacing w:after="0"/>
        <w:jc w:val="both"/>
        <w:rPr>
          <w:rFonts w:ascii="Times New Roman" w:hAnsi="Times New Roman"/>
          <w:b/>
          <w:sz w:val="24"/>
        </w:rPr>
      </w:pPr>
    </w:p>
    <w:p w:rsidR="008E330A" w:rsidRDefault="00EF7FE7">
      <w:pPr>
        <w:spacing w:after="0"/>
        <w:jc w:val="both"/>
        <w:rPr>
          <w:rFonts w:ascii="Times New Roman" w:hAnsi="Times New Roman"/>
          <w:b/>
          <w:sz w:val="24"/>
        </w:rPr>
      </w:pPr>
      <w:r w:rsidRPr="00EF7FE7">
        <w:rPr>
          <w:rFonts w:ascii="Times New Roman" w:hAnsi="Times New Roman"/>
          <w:b/>
          <w:bCs/>
          <w:sz w:val="24"/>
        </w:rPr>
        <w:t>Тематический план практических занятий на курсе.</w:t>
      </w:r>
    </w:p>
    <w:tbl>
      <w:tblPr>
        <w:tblStyle w:val="aa"/>
        <w:tblW w:w="9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EF7FE7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F7FE7" w:rsidRPr="00EF7FE7" w:rsidRDefault="00EF7FE7" w:rsidP="00EF7FE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F7FE7">
              <w:rPr>
                <w:rFonts w:ascii="Times New Roman" w:hAnsi="Times New Roman"/>
                <w:sz w:val="24"/>
                <w:szCs w:val="24"/>
              </w:rPr>
              <w:t xml:space="preserve">Подготовка больных к лапароскопической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кистэктомии</w:t>
            </w:r>
            <w:proofErr w:type="spellEnd"/>
            <w:r w:rsidRPr="00EF7FE7">
              <w:rPr>
                <w:rFonts w:ascii="Times New Roman" w:hAnsi="Times New Roman"/>
                <w:sz w:val="24"/>
                <w:szCs w:val="24"/>
              </w:rPr>
              <w:t xml:space="preserve">. Ведений послеоперационного периода. Подготовка к работе аппаратуры, инструментария. Обеспечение асептики в процессе операции. Рациональное размещение пациента, персонала, магистралей, соединительных шнуров, инструментария. Дезинфекция, стерилизация и хранение эндоскопического хирургического оборудования для лапароскопической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кистэктомии</w:t>
            </w:r>
            <w:proofErr w:type="spellEnd"/>
            <w:r w:rsidRPr="00EF7F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FE7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F7FE7" w:rsidRPr="00EF7FE7" w:rsidRDefault="00EF7FE7" w:rsidP="00EF7FE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F7FE7">
              <w:rPr>
                <w:rFonts w:ascii="Times New Roman" w:hAnsi="Times New Roman"/>
                <w:sz w:val="24"/>
                <w:szCs w:val="24"/>
              </w:rPr>
              <w:t xml:space="preserve">2. Вопросы анестезиологического обеспечения для выполнения лапароскопической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EF7FE7">
              <w:rPr>
                <w:rFonts w:ascii="Times New Roman" w:hAnsi="Times New Roman"/>
                <w:sz w:val="24"/>
                <w:szCs w:val="24"/>
              </w:rPr>
              <w:t>стэктомии</w:t>
            </w:r>
            <w:proofErr w:type="spellEnd"/>
            <w:r w:rsidRPr="00EF7F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FE7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F7FE7" w:rsidRPr="00EF7FE7" w:rsidRDefault="00EF7FE7" w:rsidP="00EF7FE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F7FE7">
              <w:rPr>
                <w:rFonts w:ascii="Times New Roman" w:hAnsi="Times New Roman"/>
                <w:sz w:val="24"/>
                <w:szCs w:val="24"/>
              </w:rPr>
              <w:t>3. Клиническое применение электрохирургии. Методы гемостаза.</w:t>
            </w:r>
          </w:p>
        </w:tc>
      </w:tr>
      <w:tr w:rsidR="00EF7FE7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F7FE7" w:rsidRPr="00EF7FE7" w:rsidRDefault="00EF7FE7" w:rsidP="00EF7FE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F7FE7">
              <w:rPr>
                <w:rFonts w:ascii="Times New Roman" w:hAnsi="Times New Roman"/>
                <w:sz w:val="24"/>
                <w:szCs w:val="24"/>
              </w:rPr>
              <w:t xml:space="preserve">4. Работа с шовным материалом. Техника одиночного и непрерывного шва. Техника </w:t>
            </w:r>
            <w:proofErr w:type="spellStart"/>
            <w:r w:rsidRPr="00EF7FE7">
              <w:rPr>
                <w:rFonts w:ascii="Times New Roman" w:hAnsi="Times New Roman"/>
                <w:sz w:val="24"/>
                <w:szCs w:val="24"/>
              </w:rPr>
              <w:t>интракорпорального</w:t>
            </w:r>
            <w:proofErr w:type="spellEnd"/>
            <w:r w:rsidRPr="00EF7FE7">
              <w:rPr>
                <w:rFonts w:ascii="Times New Roman" w:hAnsi="Times New Roman"/>
                <w:sz w:val="24"/>
                <w:szCs w:val="24"/>
              </w:rPr>
              <w:t xml:space="preserve"> и экстракорпорального завязывания узлов. (Отработка навыков на мануальном тренажере)</w:t>
            </w:r>
          </w:p>
        </w:tc>
      </w:tr>
      <w:tr w:rsidR="00EF7FE7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F7FE7" w:rsidRPr="00EF7FE7" w:rsidRDefault="00EF7FE7" w:rsidP="00EF7FE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F7FE7">
              <w:rPr>
                <w:rFonts w:ascii="Times New Roman" w:hAnsi="Times New Roman"/>
                <w:sz w:val="24"/>
                <w:szCs w:val="24"/>
              </w:rPr>
              <w:t xml:space="preserve">5. Оптимальные алгоритмы выполнения лапароскопической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кистэктомии</w:t>
            </w:r>
            <w:proofErr w:type="spellEnd"/>
            <w:r w:rsidRPr="00EF7FE7">
              <w:rPr>
                <w:rFonts w:ascii="Times New Roman" w:hAnsi="Times New Roman"/>
                <w:sz w:val="24"/>
                <w:szCs w:val="24"/>
              </w:rPr>
              <w:t xml:space="preserve"> (отработка навыков оперирования на виртуальном тренажере)</w:t>
            </w:r>
          </w:p>
        </w:tc>
      </w:tr>
      <w:tr w:rsidR="00EF7FE7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F7FE7" w:rsidRPr="00EF7FE7" w:rsidRDefault="00EF7FE7" w:rsidP="00EF7FE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F7FE7">
              <w:rPr>
                <w:rFonts w:ascii="Times New Roman" w:hAnsi="Times New Roman"/>
                <w:sz w:val="24"/>
                <w:szCs w:val="24"/>
              </w:rPr>
              <w:t xml:space="preserve">6. Техника </w:t>
            </w:r>
            <w:proofErr w:type="spellStart"/>
            <w:r w:rsidRPr="00EF7FE7">
              <w:rPr>
                <w:rFonts w:ascii="Times New Roman" w:hAnsi="Times New Roman"/>
                <w:sz w:val="24"/>
                <w:szCs w:val="24"/>
              </w:rPr>
              <w:t>видеоассистенции</w:t>
            </w:r>
            <w:proofErr w:type="spellEnd"/>
            <w:r w:rsidRPr="00EF7FE7">
              <w:rPr>
                <w:rFonts w:ascii="Times New Roman" w:hAnsi="Times New Roman"/>
                <w:sz w:val="24"/>
                <w:szCs w:val="24"/>
              </w:rPr>
              <w:t xml:space="preserve"> (мануальный и виртуальный тренажеры)</w:t>
            </w:r>
          </w:p>
        </w:tc>
      </w:tr>
      <w:tr w:rsidR="00EF7FE7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F7FE7" w:rsidRPr="00EF7FE7" w:rsidRDefault="00EF7FE7" w:rsidP="00EF7FE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7FE7">
              <w:rPr>
                <w:rFonts w:ascii="Times New Roman" w:hAnsi="Times New Roman"/>
                <w:sz w:val="24"/>
                <w:szCs w:val="24"/>
              </w:rPr>
              <w:t xml:space="preserve">7. Лапароскопическая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ретроперитонеоскопическое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удаление кист почек. Кому и когда?</w:t>
            </w:r>
          </w:p>
        </w:tc>
      </w:tr>
    </w:tbl>
    <w:p w:rsidR="008E330A" w:rsidRDefault="008E330A">
      <w:pPr>
        <w:spacing w:after="0"/>
        <w:jc w:val="both"/>
        <w:rPr>
          <w:rFonts w:ascii="Times New Roman" w:hAnsi="Times New Roman"/>
          <w:sz w:val="24"/>
        </w:rPr>
      </w:pPr>
    </w:p>
    <w:p w:rsidR="008E330A" w:rsidRDefault="00BD6B28" w:rsidP="00031836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Преимущества обучения в Уральском институте управления здравоохранением им. А.Б. </w:t>
      </w:r>
      <w:r w:rsidRPr="00D94BDE">
        <w:rPr>
          <w:rFonts w:ascii="Times New Roman" w:hAnsi="Times New Roman"/>
          <w:b/>
          <w:sz w:val="24"/>
        </w:rPr>
        <w:t>Блохина по программе «</w:t>
      </w:r>
      <w:r w:rsidR="00031836" w:rsidRPr="00D94BDE">
        <w:rPr>
          <w:rFonts w:ascii="Times New Roman" w:hAnsi="Times New Roman"/>
          <w:b/>
          <w:bCs/>
          <w:sz w:val="24"/>
        </w:rPr>
        <w:t>Лапароскопическое удаление кист почек: практические навыки безопасного оперирования</w:t>
      </w:r>
      <w:r w:rsidRPr="00D94BDE">
        <w:rPr>
          <w:rFonts w:ascii="Times New Roman" w:hAnsi="Times New Roman"/>
          <w:b/>
          <w:sz w:val="24"/>
        </w:rPr>
        <w:t>»</w:t>
      </w:r>
    </w:p>
    <w:p w:rsidR="008E330A" w:rsidRDefault="00BD6B2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8E330A" w:rsidRDefault="00BD6B2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8E330A" w:rsidRDefault="00BD6B2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/>
          <w:sz w:val="24"/>
        </w:rPr>
        <w:t>СОПов</w:t>
      </w:r>
      <w:proofErr w:type="spellEnd"/>
    </w:p>
    <w:p w:rsidR="008E330A" w:rsidRDefault="008E330A">
      <w:pPr>
        <w:spacing w:after="0"/>
        <w:jc w:val="both"/>
        <w:rPr>
          <w:rFonts w:ascii="Times New Roman" w:hAnsi="Times New Roman"/>
          <w:sz w:val="24"/>
        </w:rPr>
      </w:pPr>
    </w:p>
    <w:p w:rsidR="008E330A" w:rsidRDefault="008E330A">
      <w:pPr>
        <w:spacing w:after="0"/>
        <w:jc w:val="both"/>
        <w:rPr>
          <w:rFonts w:ascii="Times New Roman" w:hAnsi="Times New Roman"/>
          <w:sz w:val="24"/>
        </w:rPr>
      </w:pPr>
    </w:p>
    <w:p w:rsidR="008E330A" w:rsidRDefault="008E330A">
      <w:pPr>
        <w:spacing w:after="0"/>
        <w:jc w:val="both"/>
        <w:rPr>
          <w:rFonts w:ascii="Times New Roman" w:hAnsi="Times New Roman"/>
          <w:b/>
          <w:sz w:val="20"/>
        </w:rPr>
      </w:pPr>
    </w:p>
    <w:p w:rsidR="008E330A" w:rsidRDefault="008E330A">
      <w:pPr>
        <w:spacing w:after="0"/>
        <w:jc w:val="both"/>
        <w:rPr>
          <w:rFonts w:ascii="Times New Roman" w:hAnsi="Times New Roman"/>
          <w:b/>
          <w:sz w:val="24"/>
        </w:rPr>
      </w:pPr>
      <w:bookmarkStart w:id="1" w:name="_GoBack"/>
      <w:bookmarkEnd w:id="1"/>
    </w:p>
    <w:sectPr w:rsidR="008E330A" w:rsidSect="007D7DA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58A"/>
    <w:multiLevelType w:val="hybridMultilevel"/>
    <w:tmpl w:val="18C4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30A"/>
    <w:rsid w:val="00031836"/>
    <w:rsid w:val="00154D89"/>
    <w:rsid w:val="001D586D"/>
    <w:rsid w:val="004E3524"/>
    <w:rsid w:val="005A73C2"/>
    <w:rsid w:val="006958B0"/>
    <w:rsid w:val="007D7DA5"/>
    <w:rsid w:val="008E330A"/>
    <w:rsid w:val="00BB5BBC"/>
    <w:rsid w:val="00BD6B28"/>
    <w:rsid w:val="00BF1CC4"/>
    <w:rsid w:val="00D94BDE"/>
    <w:rsid w:val="00E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E659"/>
  <w15:docId w15:val="{50569C30-4FEF-4575-A4B1-2BF8F0D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7D7DA5"/>
  </w:style>
  <w:style w:type="paragraph" w:styleId="10">
    <w:name w:val="heading 1"/>
    <w:next w:val="a"/>
    <w:link w:val="11"/>
    <w:uiPriority w:val="9"/>
    <w:qFormat/>
    <w:rsid w:val="007D7D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D7DA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D7D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D7D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D7DA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7DA5"/>
  </w:style>
  <w:style w:type="paragraph" w:styleId="21">
    <w:name w:val="toc 2"/>
    <w:next w:val="a"/>
    <w:link w:val="22"/>
    <w:uiPriority w:val="39"/>
    <w:rsid w:val="007D7D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D7D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D7D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D7D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D7D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D7D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D7D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D7DA5"/>
    <w:rPr>
      <w:rFonts w:ascii="XO Thames" w:hAnsi="XO Thames"/>
      <w:sz w:val="28"/>
    </w:rPr>
  </w:style>
  <w:style w:type="paragraph" w:customStyle="1" w:styleId="12">
    <w:name w:val="Основной шрифт абзаца1"/>
    <w:rsid w:val="007D7DA5"/>
  </w:style>
  <w:style w:type="character" w:customStyle="1" w:styleId="30">
    <w:name w:val="Заголовок 3 Знак"/>
    <w:link w:val="3"/>
    <w:rsid w:val="007D7DA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D7D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D7DA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D7D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D7DA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D7DA5"/>
    <w:rPr>
      <w:color w:val="0000FF"/>
      <w:u w:val="single"/>
    </w:rPr>
  </w:style>
  <w:style w:type="character" w:styleId="a3">
    <w:name w:val="Hyperlink"/>
    <w:link w:val="13"/>
    <w:rsid w:val="007D7DA5"/>
    <w:rPr>
      <w:color w:val="0000FF"/>
      <w:u w:val="single"/>
    </w:rPr>
  </w:style>
  <w:style w:type="paragraph" w:customStyle="1" w:styleId="Footnote">
    <w:name w:val="Footnote"/>
    <w:link w:val="Footnote0"/>
    <w:rsid w:val="007D7DA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7D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D7D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D7D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7DA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7DA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D7D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D7D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D7D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D7DA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D7D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D7DA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D7DA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D7DA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D7D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7D7D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D7DA5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7D7DA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7D7DA5"/>
  </w:style>
  <w:style w:type="character" w:customStyle="1" w:styleId="20">
    <w:name w:val="Заголовок 2 Знак"/>
    <w:link w:val="2"/>
    <w:rsid w:val="007D7DA5"/>
    <w:rPr>
      <w:rFonts w:ascii="XO Thames" w:hAnsi="XO Thames"/>
      <w:b/>
      <w:sz w:val="28"/>
    </w:rPr>
  </w:style>
  <w:style w:type="table" w:styleId="aa">
    <w:name w:val="Table Grid"/>
    <w:basedOn w:val="a1"/>
    <w:rsid w:val="007D7D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9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FD7A-A02D-479F-8E5F-134B1AA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veshkuz</dc:creator>
  <cp:lastModifiedBy>User</cp:lastModifiedBy>
  <cp:revision>4</cp:revision>
  <dcterms:created xsi:type="dcterms:W3CDTF">2023-05-23T11:41:00Z</dcterms:created>
  <dcterms:modified xsi:type="dcterms:W3CDTF">2023-05-29T04:13:00Z</dcterms:modified>
</cp:coreProperties>
</file>