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0DA" w:rsidRDefault="008148D8">
      <w:pPr>
        <w:ind w:left="5387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4</w:t>
      </w:r>
    </w:p>
    <w:p w:rsidR="00A750DA" w:rsidRDefault="008148D8">
      <w:pPr>
        <w:ind w:left="5387"/>
        <w:rPr>
          <w:sz w:val="24"/>
          <w:szCs w:val="24"/>
        </w:rPr>
      </w:pPr>
      <w:r>
        <w:rPr>
          <w:sz w:val="24"/>
          <w:szCs w:val="24"/>
        </w:rPr>
        <w:t>к приказу Министерства здравоохранения</w:t>
      </w:r>
    </w:p>
    <w:p w:rsidR="00A750DA" w:rsidRDefault="008148D8">
      <w:pPr>
        <w:ind w:left="5387"/>
        <w:rPr>
          <w:sz w:val="24"/>
          <w:szCs w:val="24"/>
        </w:rPr>
      </w:pPr>
      <w:r>
        <w:rPr>
          <w:sz w:val="24"/>
          <w:szCs w:val="24"/>
        </w:rPr>
        <w:t>Свердловской области</w:t>
      </w:r>
    </w:p>
    <w:p w:rsidR="00A750DA" w:rsidRDefault="008148D8">
      <w:pPr>
        <w:ind w:left="5387"/>
        <w:rPr>
          <w:sz w:val="24"/>
          <w:szCs w:val="24"/>
        </w:rPr>
      </w:pPr>
      <w:r>
        <w:rPr>
          <w:sz w:val="24"/>
          <w:szCs w:val="24"/>
        </w:rPr>
        <w:t>от ___________________ №___________</w:t>
      </w:r>
    </w:p>
    <w:p w:rsidR="00A750DA" w:rsidRDefault="00A750DA">
      <w:pPr>
        <w:jc w:val="right"/>
        <w:rPr>
          <w:b/>
          <w:sz w:val="24"/>
        </w:rPr>
      </w:pPr>
    </w:p>
    <w:p w:rsidR="00A750DA" w:rsidRDefault="00A750DA">
      <w:pPr>
        <w:jc w:val="right"/>
        <w:rPr>
          <w:b/>
          <w:sz w:val="24"/>
        </w:rPr>
      </w:pPr>
    </w:p>
    <w:p w:rsidR="00A750DA" w:rsidRDefault="00A750DA">
      <w:pPr>
        <w:jc w:val="right"/>
        <w:rPr>
          <w:b/>
          <w:sz w:val="24"/>
        </w:rPr>
      </w:pPr>
    </w:p>
    <w:p w:rsidR="00A750DA" w:rsidRDefault="008148D8">
      <w:pPr>
        <w:pStyle w:val="1"/>
        <w:rPr>
          <w:sz w:val="24"/>
          <w:szCs w:val="24"/>
        </w:rPr>
      </w:pPr>
      <w:r>
        <w:rPr>
          <w:sz w:val="24"/>
          <w:szCs w:val="24"/>
        </w:rPr>
        <w:t>ВОПРОСЫ ДЛЯ СОБЕСЕДОВАНИЯ</w:t>
      </w:r>
    </w:p>
    <w:p w:rsidR="00A750DA" w:rsidRDefault="00A750DA"/>
    <w:p w:rsidR="00A750DA" w:rsidRDefault="008148D8">
      <w:pPr>
        <w:jc w:val="center"/>
        <w:rPr>
          <w:b/>
          <w:sz w:val="24"/>
        </w:rPr>
      </w:pPr>
      <w:r>
        <w:rPr>
          <w:b/>
          <w:sz w:val="24"/>
        </w:rPr>
        <w:t xml:space="preserve">с федеральными научно-исследовательскими институтами медицинского профиля </w:t>
      </w:r>
    </w:p>
    <w:p w:rsidR="00A750DA" w:rsidRDefault="00A750DA">
      <w:pPr>
        <w:rPr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1. СТРУКТУРА УЧРЕЖДЕНИЯ</w:t>
      </w:r>
      <w:r>
        <w:rPr>
          <w:b/>
          <w:bCs/>
          <w:sz w:val="24"/>
        </w:rPr>
        <w:t xml:space="preserve"> </w:t>
      </w:r>
    </w:p>
    <w:p w:rsidR="00A750DA" w:rsidRDefault="008148D8">
      <w:pPr>
        <w:ind w:firstLine="567"/>
        <w:jc w:val="both"/>
      </w:pPr>
      <w:r>
        <w:rPr>
          <w:b/>
          <w:bCs/>
          <w:sz w:val="24"/>
        </w:rPr>
        <w:t xml:space="preserve">1.1. </w:t>
      </w:r>
      <w:r>
        <w:rPr>
          <w:bCs/>
          <w:sz w:val="24"/>
        </w:rPr>
        <w:t>Профиль</w:t>
      </w:r>
      <w:r>
        <w:rPr>
          <w:sz w:val="24"/>
        </w:rPr>
        <w:t xml:space="preserve"> учреждения и виды оказываемой медицинской помощи с указанием основных структурных подразделений и их мощности. </w:t>
      </w:r>
    </w:p>
    <w:p w:rsidR="00A750DA" w:rsidRDefault="008148D8">
      <w:pPr>
        <w:ind w:firstLine="567"/>
        <w:jc w:val="both"/>
      </w:pPr>
      <w:r>
        <w:rPr>
          <w:b/>
          <w:sz w:val="24"/>
        </w:rPr>
        <w:t xml:space="preserve">1.2. </w:t>
      </w:r>
      <w:r>
        <w:rPr>
          <w:sz w:val="24"/>
        </w:rPr>
        <w:t>Областные медицинские центры, работающие на базе федерального НИИ.</w:t>
      </w:r>
    </w:p>
    <w:p w:rsidR="00A750DA" w:rsidRDefault="00A750DA">
      <w:pPr>
        <w:jc w:val="both"/>
        <w:rPr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2.</w:t>
      </w:r>
      <w:r>
        <w:rPr>
          <w:sz w:val="24"/>
        </w:rPr>
        <w:t xml:space="preserve"> </w:t>
      </w:r>
      <w:r>
        <w:rPr>
          <w:b/>
          <w:bCs/>
          <w:sz w:val="24"/>
        </w:rPr>
        <w:t>ИЗМЕНЕНИЯ В СТРУКТУРЕ УЧРЕЖДЕНИЯ ЗА ОТЧЕТНЫЙ ГОД.</w:t>
      </w:r>
    </w:p>
    <w:p w:rsidR="00A750DA" w:rsidRDefault="00A750DA">
      <w:pPr>
        <w:rPr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3.</w:t>
      </w:r>
      <w:r>
        <w:rPr>
          <w:sz w:val="24"/>
        </w:rPr>
        <w:t xml:space="preserve"> </w:t>
      </w:r>
      <w:r>
        <w:rPr>
          <w:b/>
          <w:bCs/>
          <w:sz w:val="24"/>
        </w:rPr>
        <w:t>ФОРМЫ РАБОТЫ С ОРГАНАМИ И УЧРЕЖДЕНИЯМИ ПРАКТИЧЕСКОГО ЗДРАВООХРАНЕНИЯ ОБЛАСТИ</w:t>
      </w:r>
      <w:r>
        <w:rPr>
          <w:sz w:val="24"/>
        </w:rPr>
        <w:t>. Сотрудничество с областными и муниципальными учреждениями; проблемы, предложения.</w:t>
      </w:r>
    </w:p>
    <w:p w:rsidR="00A750DA" w:rsidRDefault="00A750DA">
      <w:pPr>
        <w:ind w:firstLine="567"/>
        <w:jc w:val="both"/>
        <w:rPr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4.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ОРГАНИЗАЦИОННО-МЕТОДИЧЕСКАЯ </w:t>
      </w:r>
      <w:proofErr w:type="gramStart"/>
      <w:r>
        <w:rPr>
          <w:b/>
          <w:bCs/>
          <w:sz w:val="24"/>
        </w:rPr>
        <w:t>РАБОТА</w:t>
      </w:r>
      <w:r>
        <w:rPr>
          <w:sz w:val="24"/>
        </w:rPr>
        <w:t xml:space="preserve"> В</w:t>
      </w:r>
      <w:proofErr w:type="gramEnd"/>
      <w:r>
        <w:rPr>
          <w:sz w:val="24"/>
        </w:rPr>
        <w:t xml:space="preserve"> данном разделе необходимо охарактеризовать лечебно-консультативную деятельность, организационно-методическую работу, проводимую с областными и муниципальными учреждениями здравоохранения, практическую помощь территориям, выездную работу в территории области, обучение, семинары, конференции, методические письма, инструкции. </w:t>
      </w:r>
    </w:p>
    <w:p w:rsidR="00A750DA" w:rsidRDefault="00A750DA">
      <w:pPr>
        <w:jc w:val="both"/>
        <w:rPr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5.</w:t>
      </w:r>
      <w:r>
        <w:rPr>
          <w:sz w:val="24"/>
        </w:rPr>
        <w:t xml:space="preserve"> </w:t>
      </w:r>
      <w:r>
        <w:rPr>
          <w:b/>
          <w:bCs/>
          <w:sz w:val="24"/>
        </w:rPr>
        <w:t>НАУЧНО-ПРАКТИЧЕСКАЯ РАБОТА.</w:t>
      </w:r>
      <w:r>
        <w:rPr>
          <w:sz w:val="24"/>
        </w:rPr>
        <w:t xml:space="preserve"> Выполнение научно-исследовательских работ на территории Свердловской области.</w:t>
      </w:r>
    </w:p>
    <w:p w:rsidR="00A750DA" w:rsidRDefault="00A750DA">
      <w:pPr>
        <w:ind w:firstLine="567"/>
        <w:jc w:val="both"/>
        <w:rPr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6.</w:t>
      </w:r>
      <w:r>
        <w:rPr>
          <w:sz w:val="24"/>
        </w:rPr>
        <w:t xml:space="preserve"> </w:t>
      </w:r>
      <w:r>
        <w:rPr>
          <w:b/>
          <w:bCs/>
          <w:sz w:val="24"/>
        </w:rPr>
        <w:t>УЧАСТИЕ В РАЗРАБОТКАХ ОБЛАСТНЫХ ПРОГРАММ</w:t>
      </w:r>
      <w:r>
        <w:rPr>
          <w:sz w:val="24"/>
        </w:rPr>
        <w:t xml:space="preserve"> и их выполнение, участие в выполнении федеральных программ. </w:t>
      </w:r>
    </w:p>
    <w:p w:rsidR="00A750DA" w:rsidRDefault="00A750DA">
      <w:pPr>
        <w:ind w:firstLine="567"/>
        <w:jc w:val="both"/>
        <w:rPr>
          <w:b/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 xml:space="preserve">7. УЧАСТИЕ В РЕАЛИЗАЦИИ ТЕРРИТОРИАЛЬНОЙ ПРОГРАММЫ ГОСУДАРСТВЕННЫХ ГАРАНТИЙ ОКАЗАНИЯ ГРАЖДАНАМ РФ, ПРОЖИВАЮЩИМ НА ТЕРРИТОРИИ СВЕРДЛОВСКОЙ ОБЛАСТИ, БЕСПЛАТНОЙ МЕДИЦИНСКОЙ ПОМОЩИ: </w:t>
      </w:r>
      <w:r>
        <w:rPr>
          <w:sz w:val="24"/>
        </w:rPr>
        <w:t xml:space="preserve">указать виды медицинской помощи, предоставляемые населению Свердловской области в рамках программы. </w:t>
      </w:r>
    </w:p>
    <w:p w:rsidR="00A750DA" w:rsidRDefault="00A750DA">
      <w:pPr>
        <w:pStyle w:val="20"/>
        <w:ind w:left="0" w:firstLine="567"/>
        <w:rPr>
          <w:b/>
        </w:rPr>
      </w:pPr>
    </w:p>
    <w:p w:rsidR="00A750DA" w:rsidRDefault="008148D8">
      <w:pPr>
        <w:pStyle w:val="20"/>
        <w:ind w:left="0" w:firstLine="567"/>
        <w:rPr>
          <w:b/>
        </w:rPr>
      </w:pPr>
      <w:r>
        <w:rPr>
          <w:b/>
        </w:rPr>
        <w:t xml:space="preserve">8. ИНФОРМАЦИЯ О ВЫПОЛНЕНИИ ОБЪЕМОВ МЕДИЦИНСКОЙ ПОМОЩИ В РАМКАХ ТЕРРИТОРИАЛЬНОЙ ПРОГРАММЫ ОМС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2666"/>
        <w:gridCol w:w="1671"/>
        <w:gridCol w:w="1586"/>
        <w:gridCol w:w="1717"/>
        <w:gridCol w:w="1291"/>
      </w:tblGrid>
      <w:tr w:rsidR="00A750D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стро-ки</w:t>
            </w:r>
            <w:proofErr w:type="spellEnd"/>
            <w:proofErr w:type="gramEnd"/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center"/>
              <w:rPr>
                <w:b/>
              </w:rPr>
            </w:pPr>
            <w:r>
              <w:rPr>
                <w:b/>
              </w:rPr>
              <w:t>Виды медицинской помощи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center"/>
              <w:rPr>
                <w:b/>
              </w:rPr>
            </w:pPr>
            <w:r>
              <w:rPr>
                <w:b/>
              </w:rPr>
              <w:t>Единицы измерения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center"/>
              <w:rPr>
                <w:b/>
              </w:rPr>
            </w:pPr>
            <w:r>
              <w:rPr>
                <w:b/>
              </w:rPr>
              <w:t>Плановые объемы медицинской помощи на 2022 год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center"/>
              <w:rPr>
                <w:b/>
              </w:rPr>
            </w:pPr>
            <w:r>
              <w:rPr>
                <w:b/>
              </w:rPr>
              <w:t>Фактические объемы медицинской помощи на 2022 год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center"/>
              <w:rPr>
                <w:b/>
              </w:rPr>
            </w:pPr>
            <w:r>
              <w:rPr>
                <w:b/>
              </w:rPr>
              <w:t>Процент исполнения</w:t>
            </w:r>
          </w:p>
        </w:tc>
      </w:tr>
      <w:tr w:rsidR="00A750DA">
        <w:trPr>
          <w:cantSplit/>
        </w:trPr>
        <w:tc>
          <w:tcPr>
            <w:tcW w:w="97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center"/>
              <w:rPr>
                <w:b/>
              </w:rPr>
            </w:pPr>
            <w:r>
              <w:rPr>
                <w:b/>
              </w:rPr>
              <w:t>1. Виды медицинской помощи, предоставляемые населению в рамках Территориальной программы обязательного медицинского страхования</w:t>
            </w:r>
          </w:p>
        </w:tc>
      </w:tr>
      <w:tr w:rsidR="00A750D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</w:pPr>
            <w:r>
              <w:t>1)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</w:pPr>
            <w:r>
              <w:t xml:space="preserve">Амбулаторно-поликлиническая помощь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</w:pPr>
            <w:r>
              <w:t>тыс. посещений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</w:tr>
      <w:tr w:rsidR="00A750DA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</w:pPr>
            <w:r>
              <w:t>2)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</w:pPr>
            <w:r>
              <w:t>Стационарная помощь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</w:pPr>
            <w:r>
              <w:t xml:space="preserve">тыс. </w:t>
            </w:r>
            <w:proofErr w:type="spellStart"/>
            <w:r>
              <w:t>пользов</w:t>
            </w:r>
            <w:proofErr w:type="spellEnd"/>
            <w:r>
              <w:t>. б-х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</w:tr>
      <w:tr w:rsidR="00A750DA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</w:pPr>
            <w:r>
              <w:t>тыс. к/дней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</w:tr>
      <w:tr w:rsidR="00A750DA"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</w:pPr>
            <w:r>
              <w:t>3)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</w:pPr>
            <w:r>
              <w:t>Медицинская помощь в дневных стационарах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</w:pPr>
            <w:r>
              <w:t xml:space="preserve">тыс. </w:t>
            </w:r>
            <w:proofErr w:type="spellStart"/>
            <w:r>
              <w:t>пролеч</w:t>
            </w:r>
            <w:proofErr w:type="spellEnd"/>
            <w:r>
              <w:t>. б-х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</w:tr>
      <w:tr w:rsidR="00A750DA">
        <w:tc>
          <w:tcPr>
            <w:tcW w:w="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</w:pPr>
            <w:r>
              <w:t xml:space="preserve">тыс. </w:t>
            </w:r>
            <w:proofErr w:type="spellStart"/>
            <w:r>
              <w:t>пациенто</w:t>
            </w:r>
            <w:proofErr w:type="spellEnd"/>
            <w:r>
              <w:t>-дней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</w:pPr>
          </w:p>
        </w:tc>
      </w:tr>
    </w:tbl>
    <w:p w:rsidR="00A750DA" w:rsidRDefault="00A750DA">
      <w:pPr>
        <w:jc w:val="both"/>
        <w:rPr>
          <w:b/>
          <w:sz w:val="24"/>
        </w:rPr>
      </w:pPr>
    </w:p>
    <w:p w:rsidR="00A750DA" w:rsidRDefault="008148D8">
      <w:pPr>
        <w:ind w:firstLine="567"/>
        <w:jc w:val="both"/>
        <w:rPr>
          <w:b/>
          <w:sz w:val="24"/>
        </w:rPr>
      </w:pPr>
      <w:r>
        <w:rPr>
          <w:b/>
          <w:sz w:val="24"/>
        </w:rPr>
        <w:t>9. ОБЕСПЕЧЕННОСТЬ БЛАНКАМИ МЕДИЦИНСКИХ СВИДЕТЕЛЬСТВ О РОЖДЕНИИ (для НИИ ОММ)</w:t>
      </w:r>
    </w:p>
    <w:p w:rsidR="00A750DA" w:rsidRDefault="00A750DA">
      <w:pPr>
        <w:ind w:firstLine="567"/>
        <w:jc w:val="both"/>
        <w:rPr>
          <w:b/>
        </w:rPr>
      </w:pPr>
    </w:p>
    <w:tbl>
      <w:tblPr>
        <w:tblW w:w="97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2"/>
        <w:gridCol w:w="1404"/>
        <w:gridCol w:w="1539"/>
        <w:gridCol w:w="1509"/>
        <w:gridCol w:w="1933"/>
        <w:gridCol w:w="1545"/>
      </w:tblGrid>
      <w:tr w:rsidR="00A750DA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Форма бланка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Диапазон номеров выданных бланков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Диапазон номеров испорченных бланков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Диапазон номеров утерянных бланков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Диапазон номеров неиспользованных бланков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Примерная потребность в бланках на 2023 год, штук</w:t>
            </w:r>
          </w:p>
        </w:tc>
      </w:tr>
      <w:tr w:rsidR="00A750DA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103/у (о рождении)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sz w:val="22"/>
                <w:szCs w:val="22"/>
              </w:rPr>
            </w:pPr>
          </w:p>
        </w:tc>
      </w:tr>
    </w:tbl>
    <w:p w:rsidR="00A750DA" w:rsidRDefault="00A750DA">
      <w:pPr>
        <w:ind w:firstLine="567"/>
        <w:jc w:val="both"/>
        <w:rPr>
          <w:b/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10.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ВОПРОСЫ ПОВЫШЕНИЯ КВАЛИФИКАЦИИ ВРАЧЕБНЫХ КАДРОВ ЛПУ ОБЛАСТИ </w:t>
      </w:r>
      <w:r>
        <w:rPr>
          <w:sz w:val="24"/>
        </w:rPr>
        <w:t>(для Екатеринбурга и области).</w:t>
      </w:r>
    </w:p>
    <w:p w:rsidR="00A750DA" w:rsidRDefault="00A750DA">
      <w:pPr>
        <w:ind w:firstLine="851"/>
        <w:jc w:val="both"/>
        <w:rPr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11.</w:t>
      </w:r>
      <w:r>
        <w:rPr>
          <w:sz w:val="24"/>
        </w:rPr>
        <w:t xml:space="preserve"> </w:t>
      </w:r>
      <w:r>
        <w:rPr>
          <w:b/>
          <w:bCs/>
          <w:sz w:val="24"/>
        </w:rPr>
        <w:t>ПОДГОТОВКА НАУЧНЫХ КАДРОВ:</w:t>
      </w:r>
    </w:p>
    <w:p w:rsidR="00A750DA" w:rsidRDefault="008148D8">
      <w:pPr>
        <w:ind w:firstLine="567"/>
        <w:jc w:val="both"/>
        <w:rPr>
          <w:sz w:val="24"/>
        </w:rPr>
      </w:pPr>
      <w:r>
        <w:rPr>
          <w:sz w:val="24"/>
        </w:rPr>
        <w:t>кандидаты наук;</w:t>
      </w:r>
    </w:p>
    <w:p w:rsidR="00A750DA" w:rsidRDefault="008148D8">
      <w:pPr>
        <w:ind w:firstLine="567"/>
        <w:jc w:val="both"/>
        <w:rPr>
          <w:sz w:val="24"/>
        </w:rPr>
      </w:pPr>
      <w:r>
        <w:rPr>
          <w:sz w:val="24"/>
        </w:rPr>
        <w:t>доктора наук.</w:t>
      </w:r>
    </w:p>
    <w:p w:rsidR="00A750DA" w:rsidRDefault="00A750DA">
      <w:pPr>
        <w:ind w:firstLine="567"/>
        <w:jc w:val="both"/>
        <w:rPr>
          <w:b/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12.</w:t>
      </w:r>
      <w:r>
        <w:rPr>
          <w:sz w:val="24"/>
        </w:rPr>
        <w:t xml:space="preserve"> </w:t>
      </w:r>
      <w:r>
        <w:rPr>
          <w:b/>
          <w:bCs/>
          <w:sz w:val="24"/>
        </w:rPr>
        <w:t>РАБОТА КЛИНИКИ:</w:t>
      </w:r>
    </w:p>
    <w:p w:rsidR="00A750DA" w:rsidRDefault="008148D8">
      <w:pPr>
        <w:ind w:left="567"/>
        <w:jc w:val="both"/>
        <w:rPr>
          <w:sz w:val="24"/>
        </w:rPr>
      </w:pPr>
      <w:r>
        <w:rPr>
          <w:sz w:val="24"/>
        </w:rPr>
        <w:t xml:space="preserve">стационарная помощь (количество пролеченных больных, средние сроки пребывания, работа койки) </w:t>
      </w:r>
    </w:p>
    <w:p w:rsidR="00A750DA" w:rsidRDefault="008148D8">
      <w:pPr>
        <w:ind w:left="567"/>
        <w:jc w:val="both"/>
        <w:rPr>
          <w:sz w:val="24"/>
        </w:rPr>
      </w:pPr>
      <w:r>
        <w:rPr>
          <w:sz w:val="24"/>
        </w:rPr>
        <w:t>консультативно-диагностическая амбулаторная работа;</w:t>
      </w:r>
    </w:p>
    <w:p w:rsidR="00A750DA" w:rsidRDefault="008148D8">
      <w:pPr>
        <w:ind w:firstLine="567"/>
        <w:jc w:val="both"/>
        <w:rPr>
          <w:sz w:val="24"/>
        </w:rPr>
      </w:pPr>
      <w:r>
        <w:rPr>
          <w:sz w:val="24"/>
        </w:rPr>
        <w:t>внедрение новых технологий;</w:t>
      </w:r>
    </w:p>
    <w:p w:rsidR="00A750DA" w:rsidRDefault="008148D8">
      <w:pPr>
        <w:ind w:firstLine="567"/>
        <w:jc w:val="both"/>
        <w:rPr>
          <w:sz w:val="24"/>
        </w:rPr>
      </w:pPr>
      <w:r>
        <w:rPr>
          <w:sz w:val="24"/>
        </w:rPr>
        <w:t>представить информацию по исполнению федеральных квот по лечению больных из Свердловской области;</w:t>
      </w:r>
    </w:p>
    <w:p w:rsidR="00A750DA" w:rsidRDefault="008148D8">
      <w:pPr>
        <w:pStyle w:val="30"/>
        <w:ind w:left="0" w:firstLine="567"/>
      </w:pPr>
      <w:r>
        <w:t>указать объем и структуру больных (сколько из Екатеринбурга, из Свердловской области, из других областей) по стационару, консультативно-диагностической поликлинике, в разрезе управленческих округов.</w:t>
      </w:r>
    </w:p>
    <w:p w:rsidR="00A750DA" w:rsidRDefault="00A750DA">
      <w:pPr>
        <w:ind w:firstLine="567"/>
        <w:jc w:val="both"/>
        <w:rPr>
          <w:b/>
          <w:bCs/>
          <w:sz w:val="24"/>
        </w:rPr>
      </w:pPr>
    </w:p>
    <w:p w:rsidR="00A750DA" w:rsidRDefault="008148D8">
      <w:pPr>
        <w:ind w:firstLine="567"/>
        <w:jc w:val="both"/>
        <w:rPr>
          <w:b/>
          <w:bCs/>
          <w:sz w:val="24"/>
        </w:rPr>
      </w:pPr>
      <w:r>
        <w:rPr>
          <w:b/>
          <w:bCs/>
          <w:sz w:val="24"/>
        </w:rPr>
        <w:t>13. ВЫСОКОТЕХНОЛОГИЧНАЯ МЕДИЦИНСКАЯ ПОМОЩЬ:</w:t>
      </w:r>
    </w:p>
    <w:p w:rsidR="00A750DA" w:rsidRDefault="00A750DA">
      <w:pPr>
        <w:ind w:firstLine="567"/>
        <w:jc w:val="both"/>
        <w:rPr>
          <w:b/>
          <w:bCs/>
          <w:sz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409"/>
        <w:gridCol w:w="2552"/>
        <w:gridCol w:w="2126"/>
        <w:gridCol w:w="1134"/>
        <w:gridCol w:w="1134"/>
      </w:tblGrid>
      <w:tr w:rsidR="00A750DA">
        <w:trPr>
          <w:cantSplit/>
          <w:trHeight w:val="1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DA" w:rsidRDefault="008148D8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DA" w:rsidRDefault="008148D8">
            <w:pPr>
              <w:ind w:left="-108" w:right="-108"/>
              <w:jc w:val="center"/>
            </w:pPr>
            <w:r>
              <w:rPr>
                <w:b/>
                <w:bCs/>
              </w:rPr>
              <w:t>Профили и виды высокотехнологичной медицинской помощи (в соответствии с приказом Минздрава России на отчетный год)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DA" w:rsidRDefault="008148D8">
            <w:pPr>
              <w:jc w:val="center"/>
            </w:pPr>
            <w:r>
              <w:rPr>
                <w:b/>
                <w:bCs/>
              </w:rPr>
              <w:t>Количество больных, жителей Свердловской области, получивших высокотехнологичную медицинскую помощь (факт)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DA" w:rsidRDefault="0081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больных, жителей Свердловской области, состоящих в листе ожидания</w:t>
            </w:r>
          </w:p>
        </w:tc>
      </w:tr>
      <w:tr w:rsidR="00A750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bCs/>
                <w:sz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0DA" w:rsidRDefault="00A750DA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ind w:left="-108" w:right="-108"/>
              <w:jc w:val="both"/>
              <w:rPr>
                <w:b/>
              </w:rPr>
            </w:pPr>
            <w:r>
              <w:rPr>
                <w:b/>
              </w:rPr>
              <w:t>в рамках Территориальной программы государственных гарантий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  <w:rPr>
                <w:b/>
              </w:rPr>
            </w:pPr>
            <w:r>
              <w:rPr>
                <w:b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  <w:rPr>
                <w:b/>
              </w:rPr>
            </w:pPr>
            <w:r>
              <w:rPr>
                <w:b/>
              </w:rPr>
              <w:t xml:space="preserve">на начало отчетного периода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  <w:rPr>
                <w:b/>
              </w:rPr>
            </w:pPr>
            <w:r>
              <w:rPr>
                <w:b/>
              </w:rPr>
              <w:t>на конец отчетного периода</w:t>
            </w:r>
          </w:p>
        </w:tc>
      </w:tr>
      <w:tr w:rsidR="00A750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b/>
                <w:sz w:val="24"/>
              </w:rPr>
            </w:pPr>
          </w:p>
        </w:tc>
      </w:tr>
      <w:tr w:rsidR="00A750D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8148D8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b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0DA" w:rsidRDefault="00A750DA">
            <w:pPr>
              <w:jc w:val="both"/>
              <w:rPr>
                <w:b/>
                <w:sz w:val="24"/>
              </w:rPr>
            </w:pPr>
          </w:p>
        </w:tc>
      </w:tr>
    </w:tbl>
    <w:p w:rsidR="00A750DA" w:rsidRDefault="00A750DA">
      <w:pPr>
        <w:ind w:firstLine="993"/>
        <w:jc w:val="both"/>
        <w:rPr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14.</w:t>
      </w:r>
      <w:r>
        <w:rPr>
          <w:sz w:val="24"/>
        </w:rPr>
        <w:t xml:space="preserve"> </w:t>
      </w:r>
      <w:r>
        <w:rPr>
          <w:b/>
          <w:bCs/>
          <w:sz w:val="24"/>
        </w:rPr>
        <w:t>ВИДЫ МЕДИЦИНСКОЙ ПОМОЩИ, НА КОТОРЫЕ ИМЕЕТСЯ ЛИЦЕНЗИЯ (приложить копию реестра лицензий).</w:t>
      </w:r>
    </w:p>
    <w:p w:rsidR="00A750DA" w:rsidRDefault="00A750DA">
      <w:pPr>
        <w:jc w:val="both"/>
        <w:rPr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15.</w:t>
      </w:r>
      <w:r>
        <w:rPr>
          <w:sz w:val="24"/>
        </w:rPr>
        <w:t xml:space="preserve"> </w:t>
      </w:r>
      <w:r>
        <w:rPr>
          <w:b/>
          <w:bCs/>
          <w:sz w:val="24"/>
        </w:rPr>
        <w:t>РАБОТА В СИСТЕМЕ ОМС.</w:t>
      </w:r>
    </w:p>
    <w:p w:rsidR="00A750DA" w:rsidRDefault="008148D8">
      <w:pPr>
        <w:ind w:firstLine="567"/>
        <w:jc w:val="both"/>
      </w:pPr>
      <w:r>
        <w:rPr>
          <w:b/>
          <w:sz w:val="24"/>
        </w:rPr>
        <w:t xml:space="preserve">15.1. </w:t>
      </w:r>
      <w:r>
        <w:rPr>
          <w:sz w:val="24"/>
        </w:rPr>
        <w:t>% объемов помощи по ОМС-технологиям от всего объема медицинской помощи;</w:t>
      </w:r>
    </w:p>
    <w:p w:rsidR="00A750DA" w:rsidRDefault="008148D8">
      <w:pPr>
        <w:ind w:firstLine="567"/>
        <w:jc w:val="both"/>
      </w:pPr>
      <w:r>
        <w:rPr>
          <w:b/>
          <w:sz w:val="24"/>
        </w:rPr>
        <w:t xml:space="preserve">15.2. </w:t>
      </w:r>
      <w:r>
        <w:rPr>
          <w:sz w:val="24"/>
        </w:rPr>
        <w:t>доля финансовых средств ОМС в структуре консолидированного бюджета учреждения;</w:t>
      </w:r>
    </w:p>
    <w:p w:rsidR="00A750DA" w:rsidRDefault="00A750DA">
      <w:pPr>
        <w:jc w:val="both"/>
        <w:rPr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16.</w:t>
      </w:r>
      <w:r>
        <w:rPr>
          <w:sz w:val="24"/>
        </w:rPr>
        <w:t xml:space="preserve"> </w:t>
      </w:r>
      <w:r>
        <w:rPr>
          <w:b/>
          <w:bCs/>
          <w:sz w:val="24"/>
        </w:rPr>
        <w:t>ЛЕКАРСТВЕННОЕ ОБЕСПЕЧЕНИЕ.</w:t>
      </w:r>
    </w:p>
    <w:p w:rsidR="00A750DA" w:rsidRDefault="008148D8">
      <w:pPr>
        <w:ind w:firstLine="567"/>
        <w:jc w:val="both"/>
      </w:pPr>
      <w:r>
        <w:rPr>
          <w:b/>
          <w:sz w:val="24"/>
        </w:rPr>
        <w:lastRenderedPageBreak/>
        <w:t>16.1.</w:t>
      </w:r>
      <w:r>
        <w:rPr>
          <w:sz w:val="24"/>
        </w:rPr>
        <w:t xml:space="preserve"> Наличие лицензий на осуществление деятельности, связанной с оборотом наркотических средств, психотропных веществ и их прекурсоров, внесенных в списки I - III и таблицу I списка IV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681, номер, дата выдачи, срок действия, кем выдана. Общее количество мест хранения наркотических средств и психотропных веществ в ЛПУ, из них: охраняемых органами внутренних дел, частными охранными предприятиями или силами лицензиата. Проведенная организационная работа по обеспечению сохранности наркотических средств и психотропных веществ, их учету. </w:t>
      </w:r>
    </w:p>
    <w:p w:rsidR="00A750DA" w:rsidRDefault="008148D8">
      <w:pPr>
        <w:ind w:firstLine="567"/>
        <w:jc w:val="both"/>
        <w:rPr>
          <w:sz w:val="24"/>
        </w:rPr>
      </w:pPr>
      <w:r>
        <w:rPr>
          <w:sz w:val="24"/>
        </w:rPr>
        <w:t>Установленные случаи хищений (краж) наркотических средств, психотропных веществ. Наличие возбужденных уголовных дел по обороту наркотических средств и психотропных веществ.</w:t>
      </w:r>
    </w:p>
    <w:p w:rsidR="00A750DA" w:rsidRDefault="008148D8">
      <w:pPr>
        <w:ind w:firstLine="567"/>
        <w:jc w:val="both"/>
      </w:pPr>
      <w:r>
        <w:rPr>
          <w:b/>
          <w:sz w:val="24"/>
        </w:rPr>
        <w:t>16.2.</w:t>
      </w:r>
      <w:r>
        <w:rPr>
          <w:sz w:val="24"/>
        </w:rPr>
        <w:t xml:space="preserve"> Наличие в структуре медицинского учреждения должности клинического фармаколога.</w:t>
      </w:r>
    </w:p>
    <w:p w:rsidR="00A750DA" w:rsidRDefault="00A750DA"/>
    <w:p w:rsidR="00A750DA" w:rsidRDefault="008148D8">
      <w:pPr>
        <w:ind w:firstLine="567"/>
        <w:jc w:val="both"/>
      </w:pPr>
      <w:r>
        <w:rPr>
          <w:b/>
          <w:sz w:val="24"/>
        </w:rPr>
        <w:t>17.</w:t>
      </w:r>
      <w:r>
        <w:rPr>
          <w:sz w:val="24"/>
        </w:rPr>
        <w:t xml:space="preserve"> </w:t>
      </w:r>
      <w:r>
        <w:rPr>
          <w:b/>
          <w:bCs/>
          <w:sz w:val="24"/>
        </w:rPr>
        <w:t>ПРОБЛЕМЫ И ПРЕДЛОЖЕНИЯ ПО ПОВЫШЕНИЮ ЭФФЕКТИВНОСТИ РАБОТЫ</w:t>
      </w:r>
      <w:r>
        <w:rPr>
          <w:sz w:val="24"/>
        </w:rPr>
        <w:t xml:space="preserve"> со здравоохранением области.</w:t>
      </w:r>
    </w:p>
    <w:p w:rsidR="00A750DA" w:rsidRDefault="00A750DA">
      <w:pPr>
        <w:ind w:firstLine="567"/>
        <w:jc w:val="both"/>
        <w:rPr>
          <w:b/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 xml:space="preserve">18. </w:t>
      </w:r>
      <w:r>
        <w:rPr>
          <w:b/>
          <w:bCs/>
          <w:sz w:val="24"/>
        </w:rPr>
        <w:t>ПЕРСПЕКТИВНЫЕ ВОПРОСЫ ПРОЕКТИРОВАНИЯ И СТРОИТЕЛЬСТВА</w:t>
      </w:r>
      <w:r>
        <w:rPr>
          <w:sz w:val="24"/>
        </w:rPr>
        <w:t xml:space="preserve"> с целью расширения материальной базы.</w:t>
      </w:r>
    </w:p>
    <w:p w:rsidR="00A750DA" w:rsidRDefault="00A750DA">
      <w:pPr>
        <w:ind w:firstLine="567"/>
        <w:jc w:val="both"/>
        <w:rPr>
          <w:b/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19.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ПРЕДЛОЖЕНИЯ ПО ПРОВЕДЕНИЮ КОНФЕРЕНЦИЙ </w:t>
      </w:r>
      <w:r>
        <w:rPr>
          <w:bCs/>
          <w:sz w:val="24"/>
        </w:rPr>
        <w:t>на территории Свердловской области.</w:t>
      </w:r>
    </w:p>
    <w:p w:rsidR="00A750DA" w:rsidRDefault="00A750DA">
      <w:pPr>
        <w:ind w:firstLine="567"/>
        <w:jc w:val="both"/>
        <w:rPr>
          <w:b/>
          <w:sz w:val="24"/>
        </w:rPr>
      </w:pPr>
    </w:p>
    <w:p w:rsidR="00A750DA" w:rsidRDefault="008148D8">
      <w:pPr>
        <w:ind w:firstLine="567"/>
        <w:jc w:val="both"/>
      </w:pPr>
      <w:r>
        <w:rPr>
          <w:b/>
          <w:sz w:val="24"/>
        </w:rPr>
        <w:t>20.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ПРЕДЛОЖЕНИЯ </w:t>
      </w:r>
      <w:r>
        <w:rPr>
          <w:bCs/>
          <w:sz w:val="24"/>
        </w:rPr>
        <w:t>в адрес Министерства здравоохранения Свердловской области</w:t>
      </w:r>
      <w:r>
        <w:rPr>
          <w:b/>
          <w:bCs/>
          <w:sz w:val="24"/>
        </w:rPr>
        <w:t>.</w:t>
      </w:r>
    </w:p>
    <w:p w:rsidR="00A750DA" w:rsidRDefault="00A750DA">
      <w:pPr>
        <w:ind w:firstLine="567"/>
        <w:jc w:val="both"/>
        <w:rPr>
          <w:b/>
          <w:bCs/>
          <w:sz w:val="24"/>
        </w:rPr>
      </w:pPr>
    </w:p>
    <w:sectPr w:rsidR="00A750DA">
      <w:headerReference w:type="default" r:id="rId6"/>
      <w:headerReference w:type="first" r:id="rId7"/>
      <w:pgSz w:w="11907" w:h="16840"/>
      <w:pgMar w:top="1134" w:right="851" w:bottom="1021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2A7" w:rsidRDefault="001522A7">
      <w:r>
        <w:separator/>
      </w:r>
    </w:p>
  </w:endnote>
  <w:endnote w:type="continuationSeparator" w:id="0">
    <w:p w:rsidR="001522A7" w:rsidRDefault="0015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2A7" w:rsidRDefault="001522A7">
      <w:r>
        <w:rPr>
          <w:color w:val="000000"/>
        </w:rPr>
        <w:separator/>
      </w:r>
    </w:p>
  </w:footnote>
  <w:footnote w:type="continuationSeparator" w:id="0">
    <w:p w:rsidR="001522A7" w:rsidRDefault="0015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8F" w:rsidRDefault="008148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6198F" w:rsidRDefault="008148D8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a0rwEAADoDAAAOAAAAZHJzL2Uyb0RvYy54bWysUktu2zAQ3RfIHQjuY9pZBIVgOUhgJAgQ&#10;NAXSHoCmSIsAf+AwlrzMPlfIHbroorteQblRh5TsFO0uyGY0nHl68+azvOitITsZQXtX08VsTol0&#10;wjfabWv6/dv16WdKIHHXcOOdrOleAr1YnXxadqGSZ771ppGRIImDqgs1bVMKFWMgWmk5zHyQDpPK&#10;R8sTPuOWNZF3yG4NO5vPz1nnYxOiFxIAo+sxSVeFXykp0r1SIBMxNUVtqdhY7CZbtlryaht5aLWY&#10;ZPB3qLBcOyx6pFrzxMlj1P9RWS2iB6/STHjLvFJayNIDdrOY/9PNQ8uDLL3gcCAcxwQfRyu+7L5G&#10;ohvcHSWOW1zR8DL8GH4Ov4dfr0+vz2SRZ9QFqBD6EBCc+ivfZ/wUBwzm1nsVbf5iUwTzOO39ccKy&#10;T0SMQXGIsrdfQoR0I70l2alpxLWVafLdHSQsg9ADJFcwLlvnr7UxZYE5uebQjtCcZlnxqCx7qd/0&#10;k9yNb/bYRYc7r6nDo6TE3DocaT6PgxMPzmZyckEIl48JixZFmXWkmorhgorQ6ZjyBfz9Lqi3k1/9&#10;AQAA//8DAFBLAwQUAAYACAAAACEABNLoD9IAAAD/AAAADwAAAGRycy9kb3ducmV2LnhtbEyPQU/D&#10;MAyF70j8h8hI3FgKB5hK0wlN4sKNgZC4eY3XVCROlWRd++9xT3B79rOev9fs5uDVRCkPkQ3cbypQ&#10;xF20A/cGPj9e77agckG26COTgYUy7NrrqwZrGy/8TtOh9EpCONdowJUy1lrnzlHAvIkjsXinmAIW&#10;GVOvbcKLhAevH6rqUQccWD44HGnvqPs5nIOBp/kr0phpT9+nqUtuWLb+bTHm9mZ+eQZVaC5/x7Di&#10;Czq0wnSMZ7ZZeQNSpKxbJZ7o46p12+j/3O0vAAAA//8DAFBLAQItABQABgAIAAAAIQC2gziS/gAA&#10;AOEBAAATAAAAAAAAAAAAAAAAAAAAAABbQ29udGVudF9UeXBlc10ueG1sUEsBAi0AFAAGAAgAAAAh&#10;ADj9If/WAAAAlAEAAAsAAAAAAAAAAAAAAAAALwEAAF9yZWxzLy5yZWxzUEsBAi0AFAAGAAgAAAAh&#10;AHmGlrSvAQAAOgMAAA4AAAAAAAAAAAAAAAAALgIAAGRycy9lMm9Eb2MueG1sUEsBAi0AFAAGAAgA&#10;AAAhAATS6A/SAAAA/wAAAA8AAAAAAAAAAAAAAAAACQQAAGRycy9kb3ducmV2LnhtbFBLBQYAAAAA&#10;BAAEAPMAAAAIBQAAAAA=&#10;" filled="f" stroked="f">
              <v:textbox style="mso-fit-shape-to-text:t" inset="0,0,0,0">
                <w:txbxContent>
                  <w:p w:rsidR="00A6198F" w:rsidRDefault="008148D8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98F" w:rsidRDefault="001522A7">
    <w:pPr>
      <w:pStyle w:val="a4"/>
    </w:pPr>
  </w:p>
  <w:p w:rsidR="00A6198F" w:rsidRDefault="001522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DA"/>
    <w:rsid w:val="000667EB"/>
    <w:rsid w:val="001522A7"/>
    <w:rsid w:val="008148D8"/>
    <w:rsid w:val="00A750DA"/>
    <w:rsid w:val="00E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D48B1-8BD4-4637-9808-DFD6373D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  <w:rPr>
      <w:b/>
      <w:sz w:val="22"/>
    </w:rPr>
  </w:style>
  <w:style w:type="paragraph" w:styleId="7">
    <w:name w:val="heading 7"/>
    <w:basedOn w:val="a"/>
    <w:next w:val="a"/>
    <w:pPr>
      <w:keepNext/>
      <w:jc w:val="righ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701"/>
      <w:jc w:val="both"/>
    </w:pPr>
    <w:rPr>
      <w:sz w:val="24"/>
    </w:rPr>
  </w:style>
  <w:style w:type="paragraph" w:styleId="20">
    <w:name w:val="Body Text Indent 2"/>
    <w:basedOn w:val="a"/>
    <w:pPr>
      <w:ind w:left="851" w:firstLine="142"/>
      <w:jc w:val="both"/>
    </w:pPr>
    <w:rPr>
      <w:sz w:val="24"/>
    </w:rPr>
  </w:style>
  <w:style w:type="paragraph" w:styleId="30">
    <w:name w:val="Body Text Indent 3"/>
    <w:basedOn w:val="a"/>
    <w:pPr>
      <w:ind w:left="780" w:firstLine="851"/>
      <w:jc w:val="both"/>
    </w:pPr>
    <w:rPr>
      <w:sz w:val="24"/>
    </w:rPr>
  </w:style>
  <w:style w:type="paragraph" w:customStyle="1" w:styleId="SubCaption">
    <w:name w:val="SubCaption"/>
    <w:basedOn w:val="a7"/>
    <w:pPr>
      <w:spacing w:before="60" w:after="120"/>
      <w:jc w:val="center"/>
    </w:pPr>
    <w:rPr>
      <w:b/>
    </w:rPr>
  </w:style>
  <w:style w:type="paragraph" w:styleId="a7">
    <w:name w:val="caption"/>
    <w:basedOn w:val="a"/>
    <w:next w:val="a"/>
    <w:pPr>
      <w:spacing w:before="240"/>
      <w:jc w:val="right"/>
    </w:pPr>
    <w:rPr>
      <w:rFonts w:ascii="Arial" w:hAnsi="Arial" w:cs="Arial"/>
      <w:bCs/>
    </w:rPr>
  </w:style>
  <w:style w:type="paragraph" w:customStyle="1" w:styleId="a8">
    <w:name w:val="Показатель"/>
    <w:pPr>
      <w:suppressAutoHyphens/>
    </w:pPr>
    <w:rPr>
      <w:rFonts w:ascii="Arial Narrow" w:hAnsi="Arial Narrow"/>
      <w:sz w:val="18"/>
      <w:szCs w:val="24"/>
    </w:rPr>
  </w:style>
  <w:style w:type="paragraph" w:styleId="a9">
    <w:name w:val="footnote text"/>
    <w:basedOn w:val="a"/>
  </w:style>
  <w:style w:type="paragraph" w:styleId="aa">
    <w:name w:val="Body Text"/>
    <w:basedOn w:val="a"/>
    <w:rPr>
      <w:b/>
      <w:sz w:val="24"/>
    </w:rPr>
  </w:style>
  <w:style w:type="paragraph" w:styleId="31">
    <w:name w:val="Body Text 3"/>
    <w:basedOn w:val="a"/>
    <w:pPr>
      <w:jc w:val="center"/>
    </w:pPr>
    <w:rPr>
      <w:b/>
      <w:bCs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character" w:customStyle="1" w:styleId="ae">
    <w:name w:val="Верхний колонтитул Знак"/>
    <w:basedOn w:val="a0"/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</w:style>
  <w:style w:type="character" w:customStyle="1" w:styleId="af1">
    <w:name w:val="Текст примечания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subject/>
  <dc:creator>Железкина Е.А.</dc:creator>
  <cp:lastModifiedBy>User</cp:lastModifiedBy>
  <cp:revision>2</cp:revision>
  <cp:lastPrinted>2016-12-28T11:57:00Z</cp:lastPrinted>
  <dcterms:created xsi:type="dcterms:W3CDTF">2022-12-30T11:06:00Z</dcterms:created>
  <dcterms:modified xsi:type="dcterms:W3CDTF">2022-12-30T11:06:00Z</dcterms:modified>
</cp:coreProperties>
</file>