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14:anchorId="07491C98" wp14:editId="1ADAA187">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210"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2E1F9D">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r w:rsidRPr="002E1F9D">
        <w:rPr>
          <w:rFonts w:ascii="Times New Roman" w:hAnsi="Times New Roman" w:cs="Times New Roman"/>
          <w:color w:val="0070C0"/>
          <w:sz w:val="28"/>
          <w:szCs w:val="28"/>
        </w:rPr>
        <w:t xml:space="preserve"> </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0"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трех лет,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1"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2"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3"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4"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firstRow="0" w:lastRow="0" w:firstColumn="0" w:lastColumn="0" w:noHBand="0" w:noVBand="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14:anchorId="6AABAF79" wp14:editId="5777931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lastRenderedPageBreak/>
        <w:t>Статья 290</w:t>
      </w:r>
      <w:r w:rsidRPr="004863BA">
        <w:rPr>
          <w:rFonts w:ascii="Times New Roman" w:hAnsi="Times New Roman" w:cs="Times New Roman"/>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E516E">
              <w:rPr>
                <w:rFonts w:ascii="Times New Roman" w:hAnsi="Times New Roman" w:cs="Times New Roman"/>
                <w:b/>
                <w:color w:val="000000" w:themeColor="text1"/>
                <w:sz w:val="24"/>
                <w:szCs w:val="24"/>
              </w:rPr>
              <w:t xml:space="preserve"> </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5E516E">
              <w:rPr>
                <w:rFonts w:ascii="Times New Roman" w:hAnsi="Times New Roman" w:cs="Times New Roman"/>
                <w:b/>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шести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5E516E">
              <w:rPr>
                <w:rFonts w:ascii="Times New Roman" w:hAnsi="Times New Roman" w:cs="Times New Roman"/>
                <w:color w:val="000000" w:themeColor="text1"/>
                <w:sz w:val="24"/>
                <w:szCs w:val="24"/>
              </w:rPr>
              <w:lastRenderedPageBreak/>
              <w:t>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Pr="00244712">
              <w:rPr>
                <w:rFonts w:ascii="Times New Roman" w:hAnsi="Times New Roman" w:cs="Times New Roman"/>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proofErr w:type="gramStart"/>
            <w:r w:rsidRPr="00AD6ABF">
              <w:rPr>
                <w:rFonts w:ascii="Times New Roman" w:hAnsi="Times New Roman" w:cs="Times New Roman"/>
                <w:sz w:val="24"/>
                <w:szCs w:val="24"/>
              </w:rPr>
              <w:t>в</w:t>
            </w:r>
            <w:proofErr w:type="gramEnd"/>
            <w:r w:rsidRPr="00AD6ABF">
              <w:rPr>
                <w:rFonts w:ascii="Times New Roman" w:hAnsi="Times New Roman" w:cs="Times New Roman"/>
                <w:sz w:val="24"/>
                <w:szCs w:val="24"/>
              </w:rPr>
              <w:t xml:space="preserve">)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firstRow="0" w:lastRow="0" w:firstColumn="0" w:lastColumn="0" w:noHBand="0" w:noVBand="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w:t>
            </w:r>
            <w:r w:rsidR="00167E1C" w:rsidRPr="005E516E">
              <w:rPr>
                <w:rFonts w:ascii="Times New Roman" w:hAnsi="Times New Roman" w:cs="Times New Roman"/>
                <w:color w:val="000000" w:themeColor="text1"/>
                <w:sz w:val="24"/>
                <w:szCs w:val="24"/>
              </w:rPr>
              <w:lastRenderedPageBreak/>
              <w:t>совершенные в особо крупном размере</w:t>
            </w:r>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w:t>
            </w:r>
            <w:r w:rsidRPr="005E516E">
              <w:rPr>
                <w:rFonts w:ascii="Times New Roman" w:hAnsi="Times New Roman" w:cs="Times New Roman"/>
                <w:color w:val="000000" w:themeColor="text1"/>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03921">
              <w:rPr>
                <w:rFonts w:ascii="Times New Roman" w:hAnsi="Times New Roman" w:cs="Times New Roman"/>
                <w:b/>
                <w:sz w:val="24"/>
                <w:szCs w:val="24"/>
              </w:rPr>
              <w:t xml:space="preserve"> </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7" w:history="1">
              <w:r w:rsidR="00322DF3" w:rsidRPr="00E663D5">
                <w:rPr>
                  <w:rFonts w:ascii="Times New Roman" w:hAnsi="Times New Roman" w:cs="Times New Roman"/>
                  <w:sz w:val="24"/>
                  <w:szCs w:val="24"/>
                </w:rPr>
                <w:t>значительном размере</w:t>
              </w:r>
            </w:hyperlink>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Pr>
                <w:rFonts w:ascii="Times New Roman" w:hAnsi="Times New Roman" w:cs="Times New Roman"/>
                <w:sz w:val="24"/>
                <w:szCs w:val="24"/>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proofErr w:type="gramStart"/>
            <w:r w:rsidRPr="00503921">
              <w:rPr>
                <w:rFonts w:ascii="Times New Roman" w:hAnsi="Times New Roman" w:cs="Times New Roman"/>
                <w:sz w:val="24"/>
                <w:szCs w:val="24"/>
              </w:rPr>
              <w:t>б</w:t>
            </w:r>
            <w:proofErr w:type="gramEnd"/>
            <w:r w:rsidRPr="00503921">
              <w:rPr>
                <w:rFonts w:ascii="Times New Roman" w:hAnsi="Times New Roman" w:cs="Times New Roman"/>
                <w:sz w:val="24"/>
                <w:szCs w:val="24"/>
              </w:rPr>
              <w:t xml:space="preserve">) в </w:t>
            </w:r>
            <w:hyperlink r:id="rId18" w:history="1">
              <w:r w:rsidRPr="00503921">
                <w:rPr>
                  <w:rFonts w:ascii="Times New Roman" w:hAnsi="Times New Roman" w:cs="Times New Roman"/>
                  <w:sz w:val="24"/>
                  <w:szCs w:val="24"/>
                </w:rPr>
                <w:t>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lastRenderedPageBreak/>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w:t>
            </w:r>
            <w:r w:rsidR="00322DF3" w:rsidRPr="00503921">
              <w:rPr>
                <w:rFonts w:ascii="Times New Roman" w:hAnsi="Times New Roman" w:cs="Times New Roman"/>
                <w:sz w:val="24"/>
                <w:szCs w:val="24"/>
              </w:rPr>
              <w:lastRenderedPageBreak/>
              <w:t xml:space="preserve">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322DF3" w:rsidRPr="009F246C">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19" w:history="1">
              <w:r w:rsidR="00322DF3" w:rsidRPr="00503921">
                <w:rPr>
                  <w:rFonts w:ascii="Times New Roman" w:hAnsi="Times New Roman" w:cs="Times New Roman"/>
                  <w:sz w:val="24"/>
                  <w:szCs w:val="24"/>
                </w:rPr>
                <w:t>особо 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322DF3" w:rsidRPr="00743B26">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A0AD2">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14:anchorId="6B1DB6FC" wp14:editId="6E01CB45">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0"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Pr="0004049B">
        <w:rPr>
          <w:rFonts w:ascii="Times New Roman" w:hAnsi="Times New Roman" w:cs="Times New Roman"/>
          <w:b/>
          <w:color w:val="0070C0"/>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firstRow="1" w:lastRow="0" w:firstColumn="1" w:lastColumn="0" w:noHBand="0" w:noVBand="1"/>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 xml:space="preserve">Учреждение должностным лицом организации, осуществляющей </w:t>
            </w:r>
            <w:r w:rsidRPr="00CD0E8B">
              <w:rPr>
                <w:rFonts w:ascii="Times New Roman" w:hAnsi="Times New Roman" w:cs="Times New Roman"/>
                <w:bCs/>
                <w:sz w:val="24"/>
                <w:szCs w:val="24"/>
              </w:rPr>
              <w:lastRenderedPageBreak/>
              <w:t>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r>
              <w:rPr>
                <w:rFonts w:ascii="Times New Roman" w:hAnsi="Times New Roman" w:cs="Times New Roman"/>
                <w:b/>
                <w:bCs/>
                <w:color w:val="FF0000"/>
                <w:sz w:val="24"/>
                <w:szCs w:val="24"/>
              </w:rPr>
              <w:lastRenderedPageBreak/>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w:t>
            </w:r>
            <w:r w:rsidR="00CD0E8B" w:rsidRPr="00CD0E8B">
              <w:rPr>
                <w:rFonts w:ascii="Times New Roman" w:hAnsi="Times New Roman" w:cs="Times New Roman"/>
                <w:bCs/>
                <w:sz w:val="24"/>
                <w:szCs w:val="24"/>
              </w:rPr>
              <w:lastRenderedPageBreak/>
              <w:t xml:space="preserve">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Pr="00F871FB">
        <w:rPr>
          <w:rFonts w:ascii="Times New Roman" w:hAnsi="Times New Roman" w:cs="Times New Roman"/>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firstRow="1" w:lastRow="0" w:firstColumn="1" w:lastColumn="0" w:noHBand="0" w:noVBand="1"/>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w:t>
            </w:r>
            <w:r w:rsidR="008D2142" w:rsidRPr="00822D11">
              <w:rPr>
                <w:rFonts w:ascii="Times New Roman" w:hAnsi="Times New Roman" w:cs="Times New Roman"/>
                <w:spacing w:val="60"/>
                <w:sz w:val="24"/>
                <w:szCs w:val="24"/>
              </w:rPr>
              <w:t xml:space="preserve"> </w:t>
            </w:r>
            <w:r w:rsidR="008D2142" w:rsidRPr="00822D11">
              <w:rPr>
                <w:rFonts w:ascii="Times New Roman" w:hAnsi="Times New Roman" w:cs="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w:t>
            </w:r>
            <w:r w:rsidRPr="00822D11">
              <w:rPr>
                <w:rFonts w:ascii="Times New Roman" w:hAnsi="Times New Roman" w:cs="Times New Roman"/>
                <w:sz w:val="24"/>
                <w:szCs w:val="24"/>
              </w:rPr>
              <w:lastRenderedPageBreak/>
              <w:t xml:space="preserve">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sz w:val="24"/>
                <w:szCs w:val="24"/>
              </w:rPr>
              <w:t>в</w:t>
            </w:r>
            <w:proofErr w:type="gramEnd"/>
            <w:r w:rsidRPr="00822D11">
              <w:rPr>
                <w:rFonts w:ascii="Times New Roman" w:hAnsi="Times New Roman" w:cs="Times New Roman"/>
                <w:sz w:val="24"/>
                <w:szCs w:val="24"/>
              </w:rPr>
              <w:t>) в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w:t>
            </w:r>
            <w:r w:rsidR="008D2142" w:rsidRPr="00822D11">
              <w:rPr>
                <w:rFonts w:ascii="Times New Roman" w:hAnsi="Times New Roman" w:cs="Times New Roman"/>
                <w:sz w:val="24"/>
                <w:szCs w:val="24"/>
              </w:rPr>
              <w:lastRenderedPageBreak/>
              <w:t>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до трех лет со штрафом в </w:t>
            </w:r>
            <w:r w:rsidRPr="00822D11">
              <w:rPr>
                <w:rFonts w:ascii="Times New Roman" w:hAnsi="Times New Roman" w:cs="Times New Roman"/>
                <w:sz w:val="24"/>
                <w:szCs w:val="24"/>
              </w:rPr>
              <w:lastRenderedPageBreak/>
              <w:t>размере до пятнадцатикратной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sz w:val="24"/>
                <w:szCs w:val="24"/>
              </w:rPr>
              <w:t>а</w:t>
            </w:r>
            <w:proofErr w:type="gramEnd"/>
            <w:r w:rsidRPr="00822D11">
              <w:rPr>
                <w:rFonts w:ascii="Times New Roman" w:hAnsi="Times New Roman" w:cs="Times New Roman"/>
                <w:sz w:val="24"/>
                <w:szCs w:val="24"/>
              </w:rPr>
              <w:t>) совершены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sz w:val="24"/>
                <w:szCs w:val="24"/>
              </w:rPr>
              <w:t>б</w:t>
            </w:r>
            <w:proofErr w:type="gramEnd"/>
            <w:r w:rsidRPr="00822D11">
              <w:rPr>
                <w:rFonts w:ascii="Times New Roman" w:hAnsi="Times New Roman" w:cs="Times New Roman"/>
                <w:sz w:val="24"/>
                <w:szCs w:val="24"/>
              </w:rPr>
              <w:t>) сопряжены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sz w:val="24"/>
                <w:szCs w:val="24"/>
              </w:rPr>
              <w:t>в</w:t>
            </w:r>
            <w:proofErr w:type="gramEnd"/>
            <w:r w:rsidRPr="00822D11">
              <w:rPr>
                <w:rFonts w:ascii="Times New Roman" w:hAnsi="Times New Roman" w:cs="Times New Roman"/>
                <w:sz w:val="24"/>
                <w:szCs w:val="24"/>
              </w:rPr>
              <w:t>) совершены за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sz w:val="24"/>
                <w:szCs w:val="24"/>
              </w:rPr>
              <w:t>г</w:t>
            </w:r>
            <w:proofErr w:type="gramEnd"/>
            <w:r w:rsidRPr="00822D11">
              <w:rPr>
                <w:rFonts w:ascii="Times New Roman" w:hAnsi="Times New Roman" w:cs="Times New Roman"/>
                <w:sz w:val="24"/>
                <w:szCs w:val="24"/>
              </w:rPr>
              <w:t>) совершены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пяти до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firstRow="0" w:lastRow="0" w:firstColumn="0" w:lastColumn="0" w:noHBand="0" w:noVBand="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lastRenderedPageBreak/>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w:t>
            </w:r>
            <w:r w:rsidRPr="00822D11">
              <w:rPr>
                <w:rFonts w:ascii="Times New Roman" w:hAnsi="Times New Roman" w:cs="Times New Roman"/>
                <w:sz w:val="24"/>
                <w:szCs w:val="24"/>
              </w:rPr>
              <w:lastRenderedPageBreak/>
              <w:t xml:space="preserve">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firstRow="0" w:lastRow="0" w:firstColumn="0" w:lastColumn="0" w:noHBand="0" w:noVBand="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1312" behindDoc="1" locked="0" layoutInCell="1" allowOverlap="1" wp14:anchorId="6AA39A4F" wp14:editId="2163B978">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856D0E" w:rsidRPr="00856D0E">
        <w:rPr>
          <w:rFonts w:ascii="Times New Roman" w:hAnsi="Times New Roman" w:cs="Times New Roman"/>
          <w:b/>
          <w:bCs/>
          <w:sz w:val="28"/>
          <w:szCs w:val="28"/>
        </w:rPr>
        <w:t xml:space="preserve"> </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 xml:space="preserve">онтрабанда наркотических средств, психотропных веществ, их </w:t>
      </w:r>
      <w:proofErr w:type="spellStart"/>
      <w:r w:rsidR="002E1F9D" w:rsidRPr="002E1F9D">
        <w:rPr>
          <w:rFonts w:ascii="Times New Roman" w:hAnsi="Times New Roman" w:cs="Times New Roman"/>
          <w:b/>
          <w:color w:val="0070C0"/>
          <w:sz w:val="28"/>
          <w:szCs w:val="28"/>
        </w:rPr>
        <w:t>прекурсоров</w:t>
      </w:r>
      <w:proofErr w:type="spellEnd"/>
      <w:r w:rsidR="002E1F9D" w:rsidRPr="002E1F9D">
        <w:rPr>
          <w:rFonts w:ascii="Times New Roman" w:hAnsi="Times New Roman" w:cs="Times New Roman"/>
          <w:b/>
          <w:color w:val="0070C0"/>
          <w:sz w:val="28"/>
          <w:szCs w:val="28"/>
        </w:rPr>
        <w:t xml:space="preserve"> или аналогов, растений, содержащих наркотические средства, психотропные вещества или их </w:t>
      </w:r>
      <w:proofErr w:type="spellStart"/>
      <w:r w:rsidR="002E1F9D" w:rsidRPr="002E1F9D">
        <w:rPr>
          <w:rFonts w:ascii="Times New Roman" w:hAnsi="Times New Roman" w:cs="Times New Roman"/>
          <w:b/>
          <w:color w:val="0070C0"/>
          <w:sz w:val="28"/>
          <w:szCs w:val="28"/>
        </w:rPr>
        <w:t>прекурсоры</w:t>
      </w:r>
      <w:proofErr w:type="spellEnd"/>
      <w:r w:rsidR="002E1F9D" w:rsidRPr="002E1F9D">
        <w:rPr>
          <w:rFonts w:ascii="Times New Roman" w:hAnsi="Times New Roman" w:cs="Times New Roman"/>
          <w:b/>
          <w:color w:val="0070C0"/>
          <w:sz w:val="28"/>
          <w:szCs w:val="28"/>
        </w:rPr>
        <w:t xml:space="preserve">, либо их частей, содержащих наркотические средства, психотропные вещества или их </w:t>
      </w:r>
      <w:proofErr w:type="spellStart"/>
      <w:r w:rsidR="002E1F9D" w:rsidRPr="002E1F9D">
        <w:rPr>
          <w:rFonts w:ascii="Times New Roman" w:hAnsi="Times New Roman" w:cs="Times New Roman"/>
          <w:b/>
          <w:color w:val="0070C0"/>
          <w:sz w:val="28"/>
          <w:szCs w:val="28"/>
        </w:rPr>
        <w:t>прекурсоры</w:t>
      </w:r>
      <w:proofErr w:type="spellEnd"/>
      <w:r w:rsidR="002E1F9D" w:rsidRPr="002E1F9D">
        <w:rPr>
          <w:rFonts w:ascii="Times New Roman" w:hAnsi="Times New Roman" w:cs="Times New Roman"/>
          <w:b/>
          <w:color w:val="0070C0"/>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1" w:name="Par4"/>
      <w:bookmarkEnd w:id="1"/>
    </w:p>
    <w:tbl>
      <w:tblPr>
        <w:tblStyle w:val="a3"/>
        <w:tblW w:w="0" w:type="auto"/>
        <w:tblLook w:val="04A0" w:firstRow="1" w:lastRow="0" w:firstColumn="1" w:lastColumn="0" w:noHBand="0" w:noVBand="1"/>
      </w:tblPr>
      <w:tblGrid>
        <w:gridCol w:w="4785"/>
        <w:gridCol w:w="4786"/>
      </w:tblGrid>
      <w:tr w:rsidR="002E1F9D" w:rsidRPr="002E1F9D" w:rsidTr="002E1F9D">
        <w:tc>
          <w:tcPr>
            <w:tcW w:w="4785" w:type="dxa"/>
          </w:tcPr>
          <w:p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rsidTr="002E1F9D">
        <w:tc>
          <w:tcPr>
            <w:tcW w:w="4785" w:type="dxa"/>
          </w:tcPr>
          <w:p w:rsidR="002E1F9D" w:rsidRDefault="00A56106" w:rsidP="00B6565D">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w:t>
            </w:r>
            <w:proofErr w:type="spellStart"/>
            <w:r w:rsidR="00C1196C" w:rsidRPr="00C1196C">
              <w:rPr>
                <w:rFonts w:ascii="Times New Roman" w:hAnsi="Times New Roman" w:cs="Times New Roman"/>
                <w:bCs/>
                <w:sz w:val="24"/>
                <w:szCs w:val="24"/>
              </w:rPr>
              <w:t>ЕврАзЭС</w:t>
            </w:r>
            <w:proofErr w:type="spellEnd"/>
            <w:r w:rsidR="00C1196C" w:rsidRPr="00C1196C">
              <w:rPr>
                <w:rFonts w:ascii="Times New Roman" w:hAnsi="Times New Roman" w:cs="Times New Roman"/>
                <w:bCs/>
                <w:sz w:val="24"/>
                <w:szCs w:val="24"/>
              </w:rPr>
              <w:t xml:space="preserve">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w:t>
            </w:r>
            <w:proofErr w:type="spellStart"/>
            <w:r w:rsidR="00C1196C" w:rsidRPr="00C1196C">
              <w:rPr>
                <w:rFonts w:ascii="Times New Roman" w:hAnsi="Times New Roman" w:cs="Times New Roman"/>
                <w:bCs/>
                <w:sz w:val="24"/>
                <w:szCs w:val="24"/>
              </w:rPr>
              <w:t>ЕврАзЭС</w:t>
            </w:r>
            <w:proofErr w:type="spellEnd"/>
            <w:r w:rsidR="00C1196C" w:rsidRPr="00C1196C">
              <w:rPr>
                <w:rFonts w:ascii="Times New Roman" w:hAnsi="Times New Roman" w:cs="Times New Roman"/>
                <w:bCs/>
                <w:sz w:val="24"/>
                <w:szCs w:val="24"/>
              </w:rPr>
              <w:t xml:space="preserve"> наркотических средств, </w:t>
            </w:r>
            <w:hyperlink r:id="rId21" w:history="1">
              <w:r w:rsidR="00C1196C" w:rsidRPr="00C1196C">
                <w:rPr>
                  <w:rFonts w:ascii="Times New Roman" w:hAnsi="Times New Roman" w:cs="Times New Roman"/>
                  <w:bCs/>
                  <w:sz w:val="24"/>
                  <w:szCs w:val="24"/>
                </w:rPr>
                <w:t>психотропных веществ</w:t>
              </w:r>
            </w:hyperlink>
            <w:r w:rsidR="00C1196C" w:rsidRPr="00C1196C">
              <w:rPr>
                <w:rFonts w:ascii="Times New Roman" w:hAnsi="Times New Roman" w:cs="Times New Roman"/>
                <w:bCs/>
                <w:sz w:val="24"/>
                <w:szCs w:val="24"/>
              </w:rPr>
              <w:t xml:space="preserve">, их </w:t>
            </w:r>
            <w:hyperlink r:id="rId22" w:history="1">
              <w:proofErr w:type="spellStart"/>
              <w:r w:rsidR="00C1196C" w:rsidRPr="00C1196C">
                <w:rPr>
                  <w:rFonts w:ascii="Times New Roman" w:hAnsi="Times New Roman" w:cs="Times New Roman"/>
                  <w:bCs/>
                  <w:sz w:val="24"/>
                  <w:szCs w:val="24"/>
                </w:rPr>
                <w:t>прекурсоров</w:t>
              </w:r>
              <w:proofErr w:type="spellEnd"/>
            </w:hyperlink>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w:t>
            </w:r>
            <w:proofErr w:type="spellStart"/>
            <w:r w:rsidR="00C1196C" w:rsidRPr="00C1196C">
              <w:rPr>
                <w:rFonts w:ascii="Times New Roman" w:hAnsi="Times New Roman" w:cs="Times New Roman"/>
                <w:bCs/>
                <w:sz w:val="24"/>
                <w:szCs w:val="24"/>
              </w:rPr>
              <w:t>прекурсоры</w:t>
            </w:r>
            <w:proofErr w:type="spellEnd"/>
            <w:r w:rsidR="00C1196C" w:rsidRPr="00C1196C">
              <w:rPr>
                <w:rFonts w:ascii="Times New Roman" w:hAnsi="Times New Roman" w:cs="Times New Roman"/>
                <w:bCs/>
                <w:sz w:val="24"/>
                <w:szCs w:val="24"/>
              </w:rPr>
              <w:t xml:space="preserve">, либо их частей, содержащих наркотические средства, психотропные вещества или их </w:t>
            </w:r>
            <w:proofErr w:type="spellStart"/>
            <w:r w:rsidR="00C1196C" w:rsidRPr="00C1196C">
              <w:rPr>
                <w:rFonts w:ascii="Times New Roman" w:hAnsi="Times New Roman" w:cs="Times New Roman"/>
                <w:bCs/>
                <w:sz w:val="24"/>
                <w:szCs w:val="24"/>
              </w:rPr>
              <w:t>прекурсоры</w:t>
            </w:r>
            <w:proofErr w:type="spellEnd"/>
            <w:r w:rsidR="00C1196C" w:rsidRPr="00C1196C">
              <w:rPr>
                <w:rFonts w:ascii="Times New Roman" w:hAnsi="Times New Roman" w:cs="Times New Roman"/>
                <w:bCs/>
                <w:sz w:val="24"/>
                <w:szCs w:val="24"/>
              </w:rPr>
              <w:t xml:space="preserve">, </w:t>
            </w:r>
            <w:hyperlink r:id="rId23" w:history="1">
              <w:r w:rsidR="00C1196C" w:rsidRPr="00C1196C">
                <w:rPr>
                  <w:rFonts w:ascii="Times New Roman" w:hAnsi="Times New Roman" w:cs="Times New Roman"/>
                  <w:bCs/>
                  <w:sz w:val="24"/>
                  <w:szCs w:val="24"/>
                </w:rPr>
                <w:t>инструментов или оборудования</w:t>
              </w:r>
            </w:hyperlink>
            <w:r w:rsidR="00C1196C" w:rsidRPr="00C1196C">
              <w:rPr>
                <w:rFonts w:ascii="Times New Roman" w:hAnsi="Times New Roman" w:cs="Times New Roman"/>
                <w:bCs/>
                <w:sz w:val="24"/>
                <w:szCs w:val="24"/>
              </w:rPr>
              <w:t>, находящихся под специальным контролем и используемых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r w:rsidR="002E1F9D">
              <w:rPr>
                <w:rFonts w:ascii="Times New Roman" w:hAnsi="Times New Roman" w:cs="Times New Roman"/>
                <w:sz w:val="24"/>
                <w:szCs w:val="24"/>
              </w:rPr>
              <w:t xml:space="preserve">совершённое </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4786" w:type="dxa"/>
          </w:tcPr>
          <w:p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sidRPr="00C1196C">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firstRow="1" w:lastRow="0" w:firstColumn="1" w:lastColumn="0" w:noHBand="0" w:noVBand="1"/>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4"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w:t>
            </w:r>
            <w:r w:rsidRPr="0087084D">
              <w:rPr>
                <w:rFonts w:ascii="Times New Roman" w:hAnsi="Times New Roman" w:cs="Times New Roman"/>
                <w:sz w:val="24"/>
                <w:szCs w:val="24"/>
              </w:rPr>
              <w:lastRenderedPageBreak/>
              <w:t xml:space="preserve">интересам службы, если это деяние совершено из </w:t>
            </w:r>
            <w:hyperlink r:id="rId25"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6"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7"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8" w:history="1">
              <w:r w:rsidRPr="0087084D">
                <w:rPr>
                  <w:rFonts w:ascii="Times New Roman" w:hAnsi="Times New Roman" w:cs="Times New Roman"/>
                  <w:sz w:val="24"/>
                  <w:szCs w:val="24"/>
                </w:rPr>
                <w:t>законных 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29"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30"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31"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2"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w:t>
            </w:r>
            <w:r w:rsidRPr="0087084D">
              <w:rPr>
                <w:rFonts w:ascii="Times New Roman" w:hAnsi="Times New Roman" w:cs="Times New Roman"/>
                <w:sz w:val="24"/>
                <w:szCs w:val="24"/>
              </w:rPr>
              <w:lastRenderedPageBreak/>
              <w:t xml:space="preserve">платы или иного дохода осужденного за период до шести месяцев, либо </w:t>
            </w:r>
            <w:r w:rsidRPr="0087084D">
              <w:rPr>
                <w:rFonts w:ascii="Times New Roman" w:hAnsi="Times New Roman" w:cs="Times New Roman"/>
                <w:b/>
                <w:color w:val="FF0000"/>
                <w:sz w:val="24"/>
                <w:szCs w:val="24"/>
              </w:rPr>
              <w:t>лишение права занимать определенные должности или заниматься определенной деятельностью</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четырех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3"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4"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14:anchorId="0E46B223" wp14:editId="492CA9D4">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80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7"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lastRenderedPageBreak/>
        <w:t>Статья 184.</w:t>
      </w:r>
      <w:r>
        <w:rPr>
          <w:rFonts w:ascii="Times New Roman" w:hAnsi="Times New Roman" w:cs="Times New Roman"/>
          <w:sz w:val="24"/>
          <w:szCs w:val="24"/>
        </w:rPr>
        <w:t xml:space="preserve"> </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C61A86" w:rsidRPr="00C61A86" w:rsidTr="00C61A86">
        <w:tc>
          <w:tcPr>
            <w:tcW w:w="4785" w:type="dxa"/>
          </w:tcPr>
          <w:p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1.</w:t>
            </w:r>
            <w:r w:rsidR="00A56106">
              <w:rPr>
                <w:rFonts w:ascii="Times New Roman" w:hAnsi="Times New Roman" w:cs="Times New Roman"/>
                <w:sz w:val="24"/>
                <w:szCs w:val="24"/>
              </w:rPr>
              <w:t> </w:t>
            </w:r>
            <w:r w:rsidRPr="00C61A86">
              <w:rPr>
                <w:rFonts w:ascii="Times New Roman" w:hAnsi="Times New Roman" w:cs="Times New Roman"/>
                <w:sz w:val="24"/>
                <w:szCs w:val="24"/>
              </w:rPr>
              <w:t>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b/>
                <w:color w:val="FF0000"/>
                <w:sz w:val="24"/>
                <w:szCs w:val="24"/>
              </w:rPr>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Pr="00C61A86">
              <w:rPr>
                <w:rFonts w:ascii="Times New Roman" w:hAnsi="Times New Roman" w:cs="Times New Roman"/>
                <w:color w:val="FF0000"/>
                <w:sz w:val="24"/>
                <w:szCs w:val="24"/>
              </w:rPr>
              <w:t xml:space="preserve"> </w:t>
            </w:r>
            <w:r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3" w:history="1">
              <w:r w:rsidRPr="00C61A86">
                <w:rPr>
                  <w:rFonts w:ascii="Times New Roman" w:hAnsi="Times New Roman" w:cs="Times New Roman"/>
                  <w:sz w:val="24"/>
                  <w:szCs w:val="24"/>
                </w:rPr>
                <w:t>частью первой</w:t>
              </w:r>
            </w:hyperlink>
            <w:r w:rsidRPr="00C61A86">
              <w:rPr>
                <w:rFonts w:ascii="Times New Roman" w:hAnsi="Times New Roman" w:cs="Times New Roman"/>
                <w:sz w:val="24"/>
                <w:szCs w:val="24"/>
              </w:rPr>
              <w:t xml:space="preserve"> настоящей статьи и совершенные организованной группой</w:t>
            </w:r>
          </w:p>
        </w:tc>
        <w:tc>
          <w:tcPr>
            <w:tcW w:w="4786" w:type="dxa"/>
          </w:tcPr>
          <w:p w:rsidR="00C61A86" w:rsidRPr="00C61A86" w:rsidRDefault="00CB5987" w:rsidP="00591A1E">
            <w:pPr>
              <w:autoSpaceDE w:val="0"/>
              <w:autoSpaceDN w:val="0"/>
              <w:adjustRightInd w:val="0"/>
              <w:ind w:firstLine="397"/>
              <w:jc w:val="both"/>
              <w:rPr>
                <w:rFonts w:ascii="Times New Roman" w:hAnsi="Times New Roman" w:cs="Times New Roman"/>
                <w:sz w:val="24"/>
                <w:szCs w:val="24"/>
              </w:rPr>
            </w:pPr>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C61A86" w:rsidRPr="00CB5987">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w:t>
            </w:r>
            <w:r w:rsidRPr="00C61A86">
              <w:rPr>
                <w:rFonts w:ascii="Times New Roman" w:hAnsi="Times New Roman" w:cs="Times New Roman"/>
                <w:sz w:val="24"/>
                <w:szCs w:val="24"/>
              </w:rPr>
              <w:lastRenderedPageBreak/>
              <w:t>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lastRenderedPageBreak/>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w:t>
            </w:r>
            <w:r w:rsidR="00C61A86" w:rsidRPr="00C61A86">
              <w:rPr>
                <w:rFonts w:ascii="Times New Roman" w:hAnsi="Times New Roman" w:cs="Times New Roman"/>
                <w:sz w:val="24"/>
                <w:szCs w:val="24"/>
              </w:rPr>
              <w:lastRenderedPageBreak/>
              <w:t xml:space="preserve">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8" w:history="1">
              <w:r w:rsidRPr="00C61A86">
                <w:rPr>
                  <w:rFonts w:ascii="Times New Roman" w:hAnsi="Times New Roman" w:cs="Times New Roman"/>
                  <w:sz w:val="24"/>
                  <w:szCs w:val="24"/>
                </w:rPr>
                <w:t>частью третьей</w:t>
              </w:r>
            </w:hyperlink>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w:t>
            </w:r>
            <w:hyperlink w:anchor="Par3" w:history="1">
              <w:r w:rsidRPr="00C61A86">
                <w:rPr>
                  <w:rFonts w:ascii="Times New Roman" w:hAnsi="Times New Roman" w:cs="Times New Roman"/>
                  <w:sz w:val="24"/>
                  <w:szCs w:val="24"/>
                </w:rPr>
                <w:t>частями первой</w:t>
              </w:r>
            </w:hyperlink>
            <w:r w:rsidRPr="00C61A86">
              <w:rPr>
                <w:rFonts w:ascii="Times New Roman" w:hAnsi="Times New Roman" w:cs="Times New Roman"/>
                <w:sz w:val="24"/>
                <w:szCs w:val="24"/>
              </w:rPr>
              <w:t xml:space="preserve"> </w:t>
            </w:r>
            <w:r w:rsidR="00FE78D0">
              <w:rPr>
                <w:rFonts w:ascii="Times New Roman" w:hAnsi="Times New Roman" w:cs="Times New Roman"/>
                <w:sz w:val="24"/>
                <w:szCs w:val="24"/>
              </w:rPr>
              <w:t>–</w:t>
            </w:r>
            <w:r w:rsidRPr="00C61A86">
              <w:rPr>
                <w:rFonts w:ascii="Times New Roman" w:hAnsi="Times New Roman" w:cs="Times New Roman"/>
                <w:sz w:val="24"/>
                <w:szCs w:val="24"/>
              </w:rPr>
              <w:t xml:space="preserve"> </w:t>
            </w:r>
            <w:hyperlink w:anchor="Par11" w:history="1">
              <w:r w:rsidRPr="00C61A86">
                <w:rPr>
                  <w:rFonts w:ascii="Times New Roman" w:hAnsi="Times New Roman" w:cs="Times New Roman"/>
                  <w:sz w:val="24"/>
                  <w:szCs w:val="24"/>
                </w:rPr>
                <w:t>четвертой</w:t>
              </w:r>
            </w:hyperlink>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hyperlink w:anchor="Par13" w:history="1">
              <w:r w:rsidRPr="00A56106">
                <w:rPr>
                  <w:rFonts w:ascii="Times New Roman" w:hAnsi="Times New Roman" w:cs="Times New Roman"/>
                  <w:sz w:val="20"/>
                  <w:szCs w:val="20"/>
                </w:rPr>
                <w:t>части пятой</w:t>
              </w:r>
            </w:hyperlink>
            <w:r w:rsidRPr="00A56106">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rsidR="00C61A86" w:rsidRPr="00C61A86" w:rsidRDefault="00F14D10" w:rsidP="00591A1E">
            <w:pPr>
              <w:autoSpaceDE w:val="0"/>
              <w:autoSpaceDN w:val="0"/>
              <w:adjustRightInd w:val="0"/>
              <w:ind w:firstLine="397"/>
              <w:jc w:val="both"/>
              <w:rPr>
                <w:rFonts w:ascii="Times New Roman" w:hAnsi="Times New Roman" w:cs="Times New Roman"/>
                <w:sz w:val="24"/>
                <w:szCs w:val="24"/>
              </w:rPr>
            </w:pPr>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1749F5">
        <w:tc>
          <w:tcPr>
            <w:tcW w:w="9571" w:type="dxa"/>
            <w:gridSpan w:val="2"/>
          </w:tcPr>
          <w:p w:rsidR="00C61A86" w:rsidRPr="00201906" w:rsidRDefault="00C61A86" w:rsidP="00591A1E">
            <w:pPr>
              <w:autoSpaceDE w:val="0"/>
              <w:autoSpaceDN w:val="0"/>
              <w:adjustRightInd w:val="0"/>
              <w:ind w:firstLine="397"/>
              <w:jc w:val="both"/>
              <w:rPr>
                <w:rFonts w:ascii="Times New Roman" w:hAnsi="Times New Roman" w:cs="Times New Roman"/>
                <w:sz w:val="20"/>
                <w:szCs w:val="20"/>
              </w:rPr>
            </w:pPr>
            <w:r w:rsidRPr="00201906">
              <w:rPr>
                <w:rFonts w:ascii="Arial" w:hAnsi="Arial" w:cs="Arial"/>
                <w:b/>
                <w:i/>
                <w:noProof/>
                <w:sz w:val="20"/>
                <w:szCs w:val="20"/>
                <w:lang w:eastAsia="ru-RU"/>
              </w:rPr>
              <w:drawing>
                <wp:anchor distT="0" distB="0" distL="114300" distR="114300" simplePos="0" relativeHeight="251667456" behindDoc="1" locked="0" layoutInCell="1" allowOverlap="1" wp14:anchorId="0252CEA1" wp14:editId="3DCDBB33">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2D7" w:rsidRPr="00201906">
              <w:rPr>
                <w:rFonts w:ascii="Times New Roman" w:hAnsi="Times New Roman" w:cs="Times New Roman"/>
                <w:b/>
                <w:i/>
                <w:sz w:val="20"/>
                <w:szCs w:val="20"/>
              </w:rPr>
              <w:t>Примечание.</w:t>
            </w:r>
            <w:r w:rsidR="00CC22D7" w:rsidRPr="00201906">
              <w:rPr>
                <w:rFonts w:ascii="Times New Roman" w:hAnsi="Times New Roman" w:cs="Times New Roman"/>
                <w:sz w:val="20"/>
                <w:szCs w:val="20"/>
              </w:rPr>
              <w:t xml:space="preserve"> </w:t>
            </w:r>
            <w:r w:rsidRPr="00201906">
              <w:rPr>
                <w:rFonts w:ascii="Times New Roman" w:hAnsi="Times New Roman" w:cs="Times New Roman"/>
                <w:sz w:val="20"/>
                <w:szCs w:val="20"/>
              </w:rPr>
              <w:t xml:space="preserve">Лицо, совершившее преступление, предусмотренное </w:t>
            </w:r>
            <w:hyperlink w:anchor="Par3" w:history="1">
              <w:r w:rsidRPr="00201906">
                <w:rPr>
                  <w:rFonts w:ascii="Times New Roman" w:hAnsi="Times New Roman" w:cs="Times New Roman"/>
                  <w:sz w:val="20"/>
                  <w:szCs w:val="20"/>
                </w:rPr>
                <w:t>частью первой</w:t>
              </w:r>
            </w:hyperlink>
            <w:r w:rsidRPr="00201906">
              <w:rPr>
                <w:rFonts w:ascii="Times New Roman" w:hAnsi="Times New Roman" w:cs="Times New Roman"/>
                <w:sz w:val="20"/>
                <w:szCs w:val="20"/>
              </w:rPr>
              <w:t xml:space="preserve">, </w:t>
            </w:r>
            <w:hyperlink w:anchor="Par6" w:history="1">
              <w:r w:rsidRPr="00201906">
                <w:rPr>
                  <w:rFonts w:ascii="Times New Roman" w:hAnsi="Times New Roman" w:cs="Times New Roman"/>
                  <w:sz w:val="20"/>
                  <w:szCs w:val="20"/>
                </w:rPr>
                <w:t>второй</w:t>
              </w:r>
            </w:hyperlink>
            <w:r w:rsidRPr="00201906">
              <w:rPr>
                <w:rFonts w:ascii="Times New Roman" w:hAnsi="Times New Roman" w:cs="Times New Roman"/>
                <w:sz w:val="20"/>
                <w:szCs w:val="20"/>
              </w:rPr>
              <w:t xml:space="preserve"> или </w:t>
            </w:r>
            <w:hyperlink w:anchor="Par13" w:history="1">
              <w:r w:rsidRPr="00201906">
                <w:rPr>
                  <w:rFonts w:ascii="Times New Roman" w:hAnsi="Times New Roman" w:cs="Times New Roman"/>
                  <w:sz w:val="20"/>
                  <w:szCs w:val="20"/>
                </w:rPr>
                <w:t>пятой</w:t>
              </w:r>
            </w:hyperlink>
            <w:r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1E6D" w:rsidRDefault="008D1E6D" w:rsidP="00856D0E">
      <w:pPr>
        <w:spacing w:after="0" w:line="240" w:lineRule="auto"/>
        <w:jc w:val="center"/>
        <w:rPr>
          <w:rFonts w:ascii="Times New Roman" w:hAnsi="Times New Roman" w:cs="Times New Roman"/>
          <w:b/>
          <w:color w:val="0070C0"/>
          <w:spacing w:val="60"/>
          <w:sz w:val="28"/>
          <w:szCs w:val="28"/>
        </w:rPr>
      </w:pPr>
    </w:p>
    <w:p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lastRenderedPageBreak/>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Pr>
          <w:rFonts w:ascii="Times New Roman" w:hAnsi="Times New Roman" w:cs="Times New Roman"/>
          <w:sz w:val="24"/>
          <w:szCs w:val="24"/>
        </w:rPr>
        <w:t xml:space="preserve"> </w:t>
      </w:r>
      <w:r w:rsidRPr="00513DF7">
        <w:rPr>
          <w:rFonts w:ascii="Times New Roman" w:hAnsi="Times New Roman" w:cs="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FE78D0" w:rsidTr="00304677">
        <w:tc>
          <w:tcPr>
            <w:tcW w:w="4785" w:type="dxa"/>
          </w:tcPr>
          <w:p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FE78D0" w:rsidTr="00304677">
        <w:tc>
          <w:tcPr>
            <w:tcW w:w="4785"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2. Незаконное перемещение через таможенную границу Таможенного союза в рамках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либо Государственную границу Российской Федерации с государствами - членами Таможенного союза в рамках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tc>
        <w:tc>
          <w:tcPr>
            <w:tcW w:w="4786"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EF45C0">
              <w:rPr>
                <w:rFonts w:ascii="Times New Roman" w:hAnsi="Times New Roman" w:cs="Times New Roman"/>
                <w:b/>
                <w:color w:val="FF0000"/>
                <w:sz w:val="24"/>
                <w:szCs w:val="24"/>
              </w:rPr>
              <w:t>Лишение свободы</w:t>
            </w:r>
            <w:r w:rsidRPr="00EF45C0">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FE78D0" w:rsidRDefault="00FE78D0" w:rsidP="00304677">
            <w:pPr>
              <w:autoSpaceDE w:val="0"/>
              <w:autoSpaceDN w:val="0"/>
              <w:adjustRightInd w:val="0"/>
              <w:ind w:firstLine="397"/>
              <w:jc w:val="both"/>
              <w:rPr>
                <w:rFonts w:ascii="Times New Roman" w:hAnsi="Times New Roman" w:cs="Times New Roman"/>
                <w:sz w:val="24"/>
                <w:szCs w:val="24"/>
              </w:rPr>
            </w:pPr>
          </w:p>
          <w:p w:rsidR="00FE78D0"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Tr="00304677">
        <w:tc>
          <w:tcPr>
            <w:tcW w:w="9571" w:type="dxa"/>
            <w:gridSpan w:val="2"/>
          </w:tcPr>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t>Примечания.</w:t>
            </w:r>
            <w:r w:rsidRPr="00CE074B">
              <w:rPr>
                <w:rFonts w:ascii="Times New Roman" w:hAnsi="Times New Roman" w:cs="Times New Roman"/>
                <w:sz w:val="20"/>
                <w:szCs w:val="20"/>
              </w:rPr>
              <w:t xml:space="preserve"> 1. </w:t>
            </w:r>
            <w:hyperlink r:id="rId38"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 xml:space="preserve">3. </w:t>
            </w:r>
            <w:hyperlink r:id="rId39"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0" w:history="1">
              <w:r w:rsidRPr="00CE074B">
                <w:rPr>
                  <w:rFonts w:ascii="Times New Roman" w:hAnsi="Times New Roman" w:cs="Times New Roman"/>
                  <w:sz w:val="20"/>
                  <w:szCs w:val="20"/>
                </w:rPr>
                <w:t>статьи 258.1</w:t>
              </w:r>
            </w:hyperlink>
            <w:r w:rsidRPr="00CE074B">
              <w:rPr>
                <w:rFonts w:ascii="Times New Roman" w:hAnsi="Times New Roman" w:cs="Times New Roman"/>
                <w:sz w:val="20"/>
                <w:szCs w:val="20"/>
              </w:rPr>
              <w:t xml:space="preserve"> настоящего Кодекса утверждается Правительством Российской Федерации.</w:t>
            </w:r>
          </w:p>
          <w:p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lastRenderedPageBreak/>
              <w:t>4. Крупным размером культурных ценностей в настоящей статье признается их стоимость, превышающая сто тысяч рублей.</w:t>
            </w:r>
          </w:p>
        </w:tc>
      </w:tr>
      <w:tr w:rsidR="00FE78D0" w:rsidTr="00304677">
        <w:tc>
          <w:tcPr>
            <w:tcW w:w="9571" w:type="dxa"/>
            <w:gridSpan w:val="2"/>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2A3D27">
              <w:rPr>
                <w:rFonts w:ascii="Arial" w:hAnsi="Arial" w:cs="Arial"/>
                <w:noProof/>
                <w:color w:val="1A0DAB"/>
                <w:sz w:val="20"/>
                <w:szCs w:val="20"/>
                <w:lang w:eastAsia="ru-RU"/>
              </w:rPr>
              <w:lastRenderedPageBreak/>
              <w:drawing>
                <wp:anchor distT="0" distB="0" distL="114300" distR="114300" simplePos="0" relativeHeight="251675648" behindDoc="0" locked="0" layoutInCell="1" allowOverlap="1" wp14:anchorId="01F25047" wp14:editId="47FE6D7D">
                  <wp:simplePos x="0" y="0"/>
                  <wp:positionH relativeFrom="column">
                    <wp:posOffset>-70485</wp:posOffset>
                  </wp:positionH>
                  <wp:positionV relativeFrom="paragraph">
                    <wp:posOffset>24130</wp:posOffset>
                  </wp:positionV>
                  <wp:extent cx="354330" cy="533400"/>
                  <wp:effectExtent l="0" t="0" r="7620" b="0"/>
                  <wp:wrapSquare wrapText="bothSides"/>
                  <wp:docPr id="5" name="Рисунок 5"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433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469">
              <w:rPr>
                <w:rFonts w:ascii="Times New Roman" w:hAnsi="Times New Roman" w:cs="Times New Roman"/>
                <w:sz w:val="24"/>
                <w:szCs w:val="24"/>
              </w:rPr>
              <w:t xml:space="preserve">Статья 226.1 признана частично не соответствующей Конституции РФ </w:t>
            </w:r>
            <w:hyperlink r:id="rId41" w:history="1">
              <w:r w:rsidRPr="00AA5469">
                <w:rPr>
                  <w:rFonts w:ascii="Times New Roman" w:hAnsi="Times New Roman" w:cs="Times New Roman"/>
                  <w:sz w:val="24"/>
                  <w:szCs w:val="24"/>
                </w:rPr>
                <w:t>Постановлением</w:t>
              </w:r>
            </w:hyperlink>
            <w:r w:rsidRPr="00AA5469">
              <w:rPr>
                <w:rFonts w:ascii="Times New Roman" w:hAnsi="Times New Roman" w:cs="Times New Roman"/>
                <w:sz w:val="24"/>
                <w:szCs w:val="24"/>
              </w:rPr>
              <w:t xml:space="preserve"> Конституционного Суда РФ от 16.07.2015 № 22-П.</w:t>
            </w:r>
          </w:p>
        </w:tc>
      </w:tr>
    </w:tbl>
    <w:p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t>Статья 141.1.</w:t>
      </w:r>
      <w:r w:rsidRPr="00E635A1">
        <w:rPr>
          <w:rFonts w:ascii="Times New Roman" w:hAnsi="Times New Roman" w:cs="Times New Roman"/>
          <w:bCs/>
          <w:sz w:val="28"/>
          <w:szCs w:val="28"/>
        </w:rPr>
        <w:t xml:space="preserve"> </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firstRow="1" w:lastRow="0" w:firstColumn="1" w:lastColumn="0" w:noHBand="0" w:noVBand="1"/>
      </w:tblPr>
      <w:tblGrid>
        <w:gridCol w:w="4785"/>
        <w:gridCol w:w="4786"/>
      </w:tblGrid>
      <w:tr w:rsidR="00E635A1" w:rsidRPr="003A7CB5" w:rsidTr="00E92973">
        <w:trPr>
          <w:jc w:val="center"/>
        </w:trPr>
        <w:tc>
          <w:tcPr>
            <w:tcW w:w="4785"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786"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rsidTr="00E92973">
        <w:trPr>
          <w:jc w:val="center"/>
        </w:trPr>
        <w:tc>
          <w:tcPr>
            <w:tcW w:w="4785" w:type="dxa"/>
          </w:tcPr>
          <w:p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r w:rsidRPr="003A7CB5">
              <w:rPr>
                <w:rFonts w:ascii="Times New Roman" w:hAnsi="Times New Roman" w:cs="Times New Roman"/>
                <w:bCs/>
                <w:sz w:val="24"/>
                <w:szCs w:val="24"/>
              </w:rP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w:t>
            </w:r>
            <w:r w:rsidRPr="003A7CB5">
              <w:rPr>
                <w:rFonts w:ascii="Times New Roman" w:hAnsi="Times New Roman" w:cs="Times New Roman"/>
                <w:bCs/>
                <w:sz w:val="24"/>
                <w:szCs w:val="24"/>
              </w:rPr>
              <w:lastRenderedPageBreak/>
              <w:t>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
                <w:bCs/>
                <w:color w:val="FF0000"/>
                <w:sz w:val="24"/>
                <w:szCs w:val="24"/>
              </w:rPr>
              <w:lastRenderedPageBreak/>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proofErr w:type="spellStart"/>
            <w:r w:rsidRPr="003A7CB5">
              <w:rPr>
                <w:rFonts w:ascii="Times New Roman" w:hAnsi="Times New Roman" w:cs="Times New Roman"/>
                <w:b/>
                <w:bCs/>
                <w:color w:val="FF0000"/>
                <w:sz w:val="24"/>
                <w:szCs w:val="24"/>
              </w:rPr>
              <w:t>лишениее</w:t>
            </w:r>
            <w:proofErr w:type="spellEnd"/>
            <w:r w:rsidRPr="003A7CB5">
              <w:rPr>
                <w:rFonts w:ascii="Times New Roman" w:hAnsi="Times New Roman" w:cs="Times New Roman"/>
                <w:b/>
                <w:bCs/>
                <w:color w:val="FF0000"/>
                <w:sz w:val="24"/>
                <w:szCs w:val="24"/>
              </w:rPr>
              <w:t xml:space="preserve"> свободы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rsidTr="00E92973">
        <w:trPr>
          <w:jc w:val="center"/>
        </w:trPr>
        <w:tc>
          <w:tcPr>
            <w:tcW w:w="4785" w:type="dxa"/>
          </w:tcPr>
          <w:p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lastRenderedPageBreak/>
              <w:t>2.</w:t>
            </w:r>
            <w:r w:rsidR="00CC22D7">
              <w:rPr>
                <w:rFonts w:ascii="Times New Roman" w:hAnsi="Times New Roman" w:cs="Times New Roman"/>
                <w:bCs/>
                <w:sz w:val="24"/>
                <w:szCs w:val="24"/>
              </w:rPr>
              <w:t> </w:t>
            </w:r>
            <w:r w:rsidRPr="003A7CB5">
              <w:rPr>
                <w:rFonts w:ascii="Times New Roman" w:hAnsi="Times New Roman" w:cs="Times New Roman"/>
                <w:bCs/>
                <w:sz w:val="24"/>
                <w:szCs w:val="24"/>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r w:rsidRPr="0096592D">
              <w:rPr>
                <w:rFonts w:ascii="Times New Roman" w:hAnsi="Times New Roman" w:cs="Times New Roman"/>
                <w:b/>
                <w:bCs/>
                <w:color w:val="FF0000"/>
                <w:sz w:val="24"/>
                <w:szCs w:val="24"/>
              </w:rPr>
              <w:lastRenderedPageBreak/>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firstRow="1" w:lastRow="0" w:firstColumn="1" w:lastColumn="0" w:noHBand="0" w:noVBand="1"/>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r w:rsidRPr="003845F1">
              <w:rPr>
                <w:rFonts w:ascii="Times New Roman" w:hAnsi="Times New Roman" w:cs="Times New Roman"/>
                <w:bCs/>
                <w:sz w:val="24"/>
                <w:szCs w:val="24"/>
              </w:rPr>
              <w:t xml:space="preserve">Служебный подлог, то есть </w:t>
            </w:r>
            <w:hyperlink r:id="rId42"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3"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на срок до двух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44"/>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C5F" w:rsidRDefault="00AF1C5F" w:rsidP="006534A5">
      <w:pPr>
        <w:spacing w:after="0" w:line="240" w:lineRule="auto"/>
      </w:pPr>
      <w:r>
        <w:separator/>
      </w:r>
    </w:p>
  </w:endnote>
  <w:endnote w:type="continuationSeparator" w:id="0">
    <w:p w:rsidR="00AF1C5F" w:rsidRDefault="00AF1C5F" w:rsidP="0065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C5F" w:rsidRDefault="00AF1C5F" w:rsidP="006534A5">
      <w:pPr>
        <w:spacing w:after="0" w:line="240" w:lineRule="auto"/>
      </w:pPr>
      <w:r>
        <w:separator/>
      </w:r>
    </w:p>
  </w:footnote>
  <w:footnote w:type="continuationSeparator" w:id="0">
    <w:p w:rsidR="00AF1C5F" w:rsidRDefault="00AF1C5F" w:rsidP="00653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649055"/>
      <w:docPartObj>
        <w:docPartGallery w:val="Page Numbers (Top of Page)"/>
        <w:docPartUnique/>
      </w:docPartObj>
    </w:sdtPr>
    <w:sdtEndPr>
      <w:rPr>
        <w:rFonts w:ascii="Times New Roman" w:hAnsi="Times New Roman" w:cs="Times New Roman"/>
        <w:sz w:val="28"/>
        <w:szCs w:val="28"/>
      </w:rPr>
    </w:sdtEndPr>
    <w:sdtContent>
      <w:p w:rsidR="006534A5" w:rsidRPr="006534A5" w:rsidRDefault="006534A5">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80617B">
          <w:rPr>
            <w:rFonts w:ascii="Times New Roman" w:hAnsi="Times New Roman" w:cs="Times New Roman"/>
            <w:noProof/>
            <w:sz w:val="28"/>
            <w:szCs w:val="28"/>
          </w:rPr>
          <w:t>17</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A4"/>
    <w:rsid w:val="0004049B"/>
    <w:rsid w:val="0004265D"/>
    <w:rsid w:val="00055472"/>
    <w:rsid w:val="00091797"/>
    <w:rsid w:val="000B660C"/>
    <w:rsid w:val="000F7184"/>
    <w:rsid w:val="00130BA8"/>
    <w:rsid w:val="001377EE"/>
    <w:rsid w:val="00167E1C"/>
    <w:rsid w:val="00174D19"/>
    <w:rsid w:val="001F7DCA"/>
    <w:rsid w:val="00201906"/>
    <w:rsid w:val="00225104"/>
    <w:rsid w:val="00244712"/>
    <w:rsid w:val="00262645"/>
    <w:rsid w:val="002E0858"/>
    <w:rsid w:val="002E1F9D"/>
    <w:rsid w:val="002F6E44"/>
    <w:rsid w:val="00312F24"/>
    <w:rsid w:val="00322DF3"/>
    <w:rsid w:val="00341306"/>
    <w:rsid w:val="003845F1"/>
    <w:rsid w:val="003A7CB5"/>
    <w:rsid w:val="003F5CD0"/>
    <w:rsid w:val="0043373B"/>
    <w:rsid w:val="004458B0"/>
    <w:rsid w:val="00445E7B"/>
    <w:rsid w:val="0046049D"/>
    <w:rsid w:val="00467A41"/>
    <w:rsid w:val="004863BA"/>
    <w:rsid w:val="004A6BE5"/>
    <w:rsid w:val="004B25AE"/>
    <w:rsid w:val="004C428E"/>
    <w:rsid w:val="004C4CC9"/>
    <w:rsid w:val="00503921"/>
    <w:rsid w:val="00513DF7"/>
    <w:rsid w:val="00515960"/>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46D7"/>
    <w:rsid w:val="007F1E8D"/>
    <w:rsid w:val="0080100D"/>
    <w:rsid w:val="0080617B"/>
    <w:rsid w:val="00822D11"/>
    <w:rsid w:val="00856D0E"/>
    <w:rsid w:val="0087084D"/>
    <w:rsid w:val="00890F89"/>
    <w:rsid w:val="008A2596"/>
    <w:rsid w:val="008C1B41"/>
    <w:rsid w:val="008D1E6D"/>
    <w:rsid w:val="008D2142"/>
    <w:rsid w:val="00917D4A"/>
    <w:rsid w:val="00937ECE"/>
    <w:rsid w:val="0096592D"/>
    <w:rsid w:val="00966C0B"/>
    <w:rsid w:val="00976D56"/>
    <w:rsid w:val="009807F0"/>
    <w:rsid w:val="00981474"/>
    <w:rsid w:val="009A56F3"/>
    <w:rsid w:val="009F2041"/>
    <w:rsid w:val="009F246C"/>
    <w:rsid w:val="00A01CD0"/>
    <w:rsid w:val="00A422EA"/>
    <w:rsid w:val="00A56106"/>
    <w:rsid w:val="00A92DE4"/>
    <w:rsid w:val="00AA5469"/>
    <w:rsid w:val="00AD6ABF"/>
    <w:rsid w:val="00AF1C5F"/>
    <w:rsid w:val="00B12110"/>
    <w:rsid w:val="00B34277"/>
    <w:rsid w:val="00B6565D"/>
    <w:rsid w:val="00B71BC7"/>
    <w:rsid w:val="00B754A7"/>
    <w:rsid w:val="00B96E63"/>
    <w:rsid w:val="00C1196C"/>
    <w:rsid w:val="00C15118"/>
    <w:rsid w:val="00C17B46"/>
    <w:rsid w:val="00C306A4"/>
    <w:rsid w:val="00C52B9D"/>
    <w:rsid w:val="00C61A86"/>
    <w:rsid w:val="00C6680D"/>
    <w:rsid w:val="00C87736"/>
    <w:rsid w:val="00CB2C04"/>
    <w:rsid w:val="00CB5987"/>
    <w:rsid w:val="00CC22D7"/>
    <w:rsid w:val="00CD0E8B"/>
    <w:rsid w:val="00CD5BCC"/>
    <w:rsid w:val="00CE074B"/>
    <w:rsid w:val="00CF7D13"/>
    <w:rsid w:val="00D31019"/>
    <w:rsid w:val="00D977DA"/>
    <w:rsid w:val="00DB074A"/>
    <w:rsid w:val="00DC06F0"/>
    <w:rsid w:val="00E4602B"/>
    <w:rsid w:val="00E635A1"/>
    <w:rsid w:val="00E663D5"/>
    <w:rsid w:val="00E92973"/>
    <w:rsid w:val="00E97E46"/>
    <w:rsid w:val="00EF45C0"/>
    <w:rsid w:val="00F14D10"/>
    <w:rsid w:val="00F24E68"/>
    <w:rsid w:val="00F318A9"/>
    <w:rsid w:val="00F37761"/>
    <w:rsid w:val="00F871FB"/>
    <w:rsid w:val="00F91E67"/>
    <w:rsid w:val="00FB00EE"/>
    <w:rsid w:val="00FD6E2E"/>
    <w:rsid w:val="00FE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32614-8283-4B64-BDC3-9B081033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13" Type="http://schemas.openxmlformats.org/officeDocument/2006/relationships/hyperlink" Target="consultantplus://offline/ref=38A7D0CF8B6A4BE3A00B4527B93B0AE15CA951A2067C28BCC7069F79C35931D89AF8E9D89E78I6x6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FX2y9D" TargetMode="External"/><Relationship Id="rId39" Type="http://schemas.openxmlformats.org/officeDocument/2006/relationships/hyperlink" Target="consultantplus://offline/ref=EFB265D458A9D6A4706B441C9D96AD293451FC0212BA35A31B6193892CBEFE724189D3A7D266D23BQ0IAM" TargetMode="External"/><Relationship Id="rId3" Type="http://schemas.openxmlformats.org/officeDocument/2006/relationships/styles" Target="styles.xml"/><Relationship Id="rId21" Type="http://schemas.openxmlformats.org/officeDocument/2006/relationships/hyperlink" Target="consultantplus://offline/ref=4527EE6D3B788300F08C7010858089BFC059FA3B0282FAA243150F683829025010989E04C3691BBFB9F0M" TargetMode="External"/><Relationship Id="rId34" Type="http://schemas.openxmlformats.org/officeDocument/2006/relationships/hyperlink" Target="consultantplus://offline/ref=8056FB3577110262916D71F1A90EB9621606346547D5C6BA84FD0FC390856C9441CF5E18F03669X2y8D" TargetMode="External"/><Relationship Id="rId42" Type="http://schemas.openxmlformats.org/officeDocument/2006/relationships/hyperlink" Target="consultantplus://offline/ref=9A36802B7C3EBFE6066D19DD21A75F91861C1E104DDD0165580E29D83251BCF893050A9BE89F2DCBz5f8M" TargetMode="External"/><Relationship Id="rId7" Type="http://schemas.openxmlformats.org/officeDocument/2006/relationships/endnotes" Target="endnotes.xml"/><Relationship Id="rId12" Type="http://schemas.openxmlformats.org/officeDocument/2006/relationships/hyperlink" Target="consultantplus://offline/ref=46A0DF899548000EDC2709E17E3A9F927099F7D303AE49C6D415941B420FF3B5B1FD8C318D3F56v8L" TargetMode="External"/><Relationship Id="rId17" Type="http://schemas.openxmlformats.org/officeDocument/2006/relationships/hyperlink" Target="consultantplus://offline/ref=81B581DD4834EFF393C44C45EFF403B3EEC9229506374A07E08FEA4CDFA1269A491FE079991F49H" TargetMode="External"/><Relationship Id="rId25" Type="http://schemas.openxmlformats.org/officeDocument/2006/relationships/hyperlink" Target="consultantplus://offline/ref=8056FB3577110262916D71F1A90EB9621606346547D5C6BA84FD0FC390856C9441CF5E18F0366FX2y8D" TargetMode="External"/><Relationship Id="rId33" Type="http://schemas.openxmlformats.org/officeDocument/2006/relationships/hyperlink" Target="consultantplus://offline/ref=8056FB3577110262916D71F1A90EB9621D0D33614F88CCB2DDF10DXCy4D" TargetMode="External"/><Relationship Id="rId38" Type="http://schemas.openxmlformats.org/officeDocument/2006/relationships/hyperlink" Target="consultantplus://offline/ref=EFB265D458A9D6A4706B441C9D96AD293453FD0F16B935A31B6193892CBEFE724189D3A7D266D23BQ0IA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consultantplus://offline/ref=81B581DD4834EFF393C44C45EFF403B3EDCC26900B3E4A07E08FEA4CDFA1269A491FE07C91FBC7A4154DH" TargetMode="External"/><Relationship Id="rId29" Type="http://schemas.openxmlformats.org/officeDocument/2006/relationships/hyperlink" Target="consultantplus://offline/ref=8056FB3577110262916D71F1A90EB9621606346547D5C6BA84FD0FC390856C9441CF5E18F0366DX2yFD" TargetMode="External"/><Relationship Id="rId41" Type="http://schemas.openxmlformats.org/officeDocument/2006/relationships/hyperlink" Target="consultantplus://offline/ref=1635278A83742501EC6F263E3818B525DB2E42CCBF33E913CFE5D99C1E277C036FD360DFB799A367V6R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A0DF899548000EDC2709E17E3A9F927099F7D303AE49C6D415941B420FF3B5B1FD8C318D3F56vCL" TargetMode="External"/><Relationship Id="rId24" Type="http://schemas.openxmlformats.org/officeDocument/2006/relationships/hyperlink" Target="consultantplus://offline/ref=8056FB3577110262916D71F1A90EB9621606346547D5C6BA84FD0FC390856C9441CF5E18F0366FX2yDD" TargetMode="External"/><Relationship Id="rId32" Type="http://schemas.openxmlformats.org/officeDocument/2006/relationships/hyperlink" Target="consultantplus://offline/ref=8056FB3577110262916D71F1A90EB9621606346547D5C6BA84FD0FC390856C9441CF5E18F0366DX2yED" TargetMode="External"/><Relationship Id="rId37" Type="http://schemas.openxmlformats.org/officeDocument/2006/relationships/hyperlink" Target="consultantplus://offline/ref=8056FB3577110262916D71F1A90EB9621D0535654CDF9BB08CA403C1978A338346865219F0376428XEy1D" TargetMode="External"/><Relationship Id="rId40" Type="http://schemas.openxmlformats.org/officeDocument/2006/relationships/hyperlink" Target="consultantplus://offline/ref=EFB265D458A9D6A4706B441C9D96AD293754FE0A1EBA35A31B6193892CBEFE724189D3A7D160QDI2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3" Type="http://schemas.openxmlformats.org/officeDocument/2006/relationships/hyperlink" Target="consultantplus://offline/ref=4527EE6D3B788300F08C7010858089BFC35AFC330985FAA243150F683829025010989E04C3691BBFB9F0M" TargetMode="External"/><Relationship Id="rId28" Type="http://schemas.openxmlformats.org/officeDocument/2006/relationships/hyperlink" Target="consultantplus://offline/ref=8056FB3577110262916D71F1A90EB9621606346547D5C6BA84FD0FC390856C9441CF5E18F03668X2yBD" TargetMode="External"/><Relationship Id="rId36" Type="http://schemas.openxmlformats.org/officeDocument/2006/relationships/image" Target="media/image3.jpeg"/><Relationship Id="rId10" Type="http://schemas.openxmlformats.org/officeDocument/2006/relationships/hyperlink" Target="consultantplus://offline/ref=0179A43335CCFDC90EEB22FB3A90A79D4804E659C3125B5405BCDEF2E1A2AE43CCA9DA6E447DJ0qBL" TargetMode="External"/><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CX2y6D"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38A7D0CF8B6A4BE3A00B4527B93B0AE15CA951A2067C28BCC7069F79C35931D89AF8E9D89E78I6xCL" TargetMode="External"/><Relationship Id="rId22" Type="http://schemas.openxmlformats.org/officeDocument/2006/relationships/hyperlink" Target="consultantplus://offline/ref=4527EE6D3B788300F08C7010858089BFC059FA3B0282FAA243150F683829025010989E04C3691BBFB9F7M" TargetMode="External"/><Relationship Id="rId27" Type="http://schemas.openxmlformats.org/officeDocument/2006/relationships/hyperlink" Target="consultantplus://offline/ref=8056FB3577110262916D71F1A90EB9621606346547D5C6BA84FD0FC390856C9441CF5E18F03668X2yAD" TargetMode="External"/><Relationship Id="rId30" Type="http://schemas.openxmlformats.org/officeDocument/2006/relationships/hyperlink" Target="consultantplus://offline/ref=8056FB3577110262916D71F1A90EB9621606346547D5C6BA84FD0FC390856C9441CF5E18F0366CX2y9D" TargetMode="External"/><Relationship Id="rId35"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43" Type="http://schemas.openxmlformats.org/officeDocument/2006/relationships/hyperlink" Target="consultantplus://offline/ref=9A36802B7C3EBFE6066D19DD21A75F9185191A1540D40165580E29D83251BCF893050A9BE89C2EC2z5f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A223C-27ED-4D64-B734-177032AC6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7645</Words>
  <Characters>43583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KVS</cp:lastModifiedBy>
  <cp:revision>2</cp:revision>
  <cp:lastPrinted>2016-07-28T13:29:00Z</cp:lastPrinted>
  <dcterms:created xsi:type="dcterms:W3CDTF">2022-01-28T09:12:00Z</dcterms:created>
  <dcterms:modified xsi:type="dcterms:W3CDTF">2022-01-28T09:12:00Z</dcterms:modified>
</cp:coreProperties>
</file>